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3C1" w:rsidRPr="00142735" w:rsidRDefault="006073C1" w:rsidP="00ED65A4">
      <w:pPr>
        <w:pStyle w:val="3f"/>
        <w:widowControl w:val="0"/>
        <w:shd w:val="clear" w:color="auto" w:fill="FFFFFF"/>
        <w:rPr>
          <w:sz w:val="25"/>
          <w:szCs w:val="25"/>
          <w:lang w:val="en-US"/>
        </w:rPr>
      </w:pPr>
    </w:p>
    <w:p w:rsidR="006073C1" w:rsidRPr="00142735" w:rsidRDefault="006073C1" w:rsidP="00ED65A4">
      <w:pPr>
        <w:pStyle w:val="3f"/>
        <w:widowControl w:val="0"/>
        <w:shd w:val="clear" w:color="auto" w:fill="FFFFFF"/>
        <w:rPr>
          <w:sz w:val="28"/>
          <w:szCs w:val="28"/>
          <w:lang w:val="uk-UA"/>
        </w:rPr>
      </w:pPr>
      <w:r w:rsidRPr="00142735">
        <w:rPr>
          <w:sz w:val="28"/>
          <w:szCs w:val="28"/>
          <w:lang w:val="uk-UA"/>
        </w:rPr>
        <w:t xml:space="preserve">ПОЯСНЮВАЛЬНА ЗАПИСКА </w:t>
      </w:r>
    </w:p>
    <w:p w:rsidR="006073C1" w:rsidRPr="00142735" w:rsidRDefault="006073C1" w:rsidP="001A602C">
      <w:pPr>
        <w:pStyle w:val="ad"/>
        <w:rPr>
          <w:rFonts w:ascii="Times New Roman" w:hAnsi="Times New Roman"/>
          <w:sz w:val="24"/>
          <w:szCs w:val="24"/>
        </w:rPr>
      </w:pPr>
    </w:p>
    <w:p w:rsidR="006073C1" w:rsidRPr="00142735" w:rsidRDefault="006073C1" w:rsidP="00ED65A4">
      <w:pPr>
        <w:pStyle w:val="3f"/>
        <w:widowControl w:val="0"/>
        <w:shd w:val="clear" w:color="auto" w:fill="FFFFFF"/>
        <w:rPr>
          <w:sz w:val="26"/>
          <w:szCs w:val="26"/>
          <w:lang w:val="uk-UA"/>
        </w:rPr>
      </w:pPr>
      <w:r w:rsidRPr="00142735">
        <w:rPr>
          <w:sz w:val="26"/>
          <w:szCs w:val="26"/>
          <w:lang w:val="uk-UA"/>
        </w:rPr>
        <w:t>до рішення сесії Тростянецької міської ради</w:t>
      </w:r>
    </w:p>
    <w:p w:rsidR="006073C1" w:rsidRPr="00142735" w:rsidRDefault="006073C1" w:rsidP="00ED65A4">
      <w:pPr>
        <w:pStyle w:val="3f"/>
        <w:widowControl w:val="0"/>
        <w:shd w:val="clear" w:color="auto" w:fill="FFFFFF"/>
        <w:rPr>
          <w:sz w:val="26"/>
          <w:szCs w:val="26"/>
          <w:lang w:val="uk-UA"/>
        </w:rPr>
      </w:pPr>
    </w:p>
    <w:p w:rsidR="006073C1" w:rsidRPr="00142735" w:rsidRDefault="006073C1" w:rsidP="00ED65A4">
      <w:pPr>
        <w:pStyle w:val="3f"/>
        <w:widowControl w:val="0"/>
        <w:shd w:val="clear" w:color="auto" w:fill="FFFFFF"/>
        <w:rPr>
          <w:sz w:val="26"/>
          <w:szCs w:val="26"/>
          <w:lang w:val="uk-UA"/>
        </w:rPr>
      </w:pPr>
      <w:r w:rsidRPr="00142735">
        <w:rPr>
          <w:sz w:val="26"/>
          <w:szCs w:val="26"/>
          <w:lang w:val="uk-UA"/>
        </w:rPr>
        <w:t xml:space="preserve">«Про внесення змін до рішення </w:t>
      </w:r>
    </w:p>
    <w:p w:rsidR="006073C1" w:rsidRPr="00142735" w:rsidRDefault="006073C1" w:rsidP="00ED65A4">
      <w:pPr>
        <w:pStyle w:val="3f"/>
        <w:widowControl w:val="0"/>
        <w:shd w:val="clear" w:color="auto" w:fill="FFFFFF"/>
        <w:rPr>
          <w:sz w:val="26"/>
          <w:szCs w:val="26"/>
        </w:rPr>
      </w:pPr>
      <w:r w:rsidRPr="00142735">
        <w:rPr>
          <w:sz w:val="26"/>
          <w:szCs w:val="26"/>
          <w:lang w:val="uk-UA"/>
        </w:rPr>
        <w:t>20 сесії 8 скликання</w:t>
      </w:r>
      <w:r w:rsidRPr="00142735">
        <w:rPr>
          <w:sz w:val="26"/>
          <w:szCs w:val="26"/>
        </w:rPr>
        <w:t xml:space="preserve"> (</w:t>
      </w:r>
      <w:r w:rsidRPr="00142735">
        <w:rPr>
          <w:sz w:val="26"/>
          <w:szCs w:val="26"/>
          <w:lang w:val="uk-UA"/>
        </w:rPr>
        <w:t>шосте</w:t>
      </w:r>
      <w:r w:rsidRPr="00142735">
        <w:rPr>
          <w:sz w:val="26"/>
          <w:szCs w:val="26"/>
        </w:rPr>
        <w:t xml:space="preserve"> пленарне засідання)</w:t>
      </w:r>
    </w:p>
    <w:p w:rsidR="006073C1" w:rsidRPr="00142735" w:rsidRDefault="006073C1" w:rsidP="00ED65A4">
      <w:pPr>
        <w:pStyle w:val="3f"/>
        <w:widowControl w:val="0"/>
        <w:shd w:val="clear" w:color="auto" w:fill="FFFFFF"/>
        <w:rPr>
          <w:sz w:val="26"/>
          <w:szCs w:val="26"/>
          <w:lang w:val="uk-UA"/>
        </w:rPr>
      </w:pPr>
      <w:r w:rsidRPr="00142735">
        <w:rPr>
          <w:sz w:val="26"/>
          <w:szCs w:val="26"/>
          <w:lang w:val="uk-UA"/>
        </w:rPr>
        <w:t>Тростянецької міської ради від 24.12.2024 № 817 «Про бюджет Тростянецької міської територіальної громади на 2025 рік»</w:t>
      </w:r>
    </w:p>
    <w:p w:rsidR="006073C1" w:rsidRPr="00142735" w:rsidRDefault="006073C1" w:rsidP="002E235C">
      <w:pPr>
        <w:pStyle w:val="3f"/>
        <w:widowControl w:val="0"/>
        <w:shd w:val="clear" w:color="auto" w:fill="FFFFFF"/>
        <w:rPr>
          <w:sz w:val="26"/>
          <w:szCs w:val="26"/>
          <w:lang w:val="uk-UA"/>
        </w:rPr>
      </w:pPr>
      <w:r w:rsidRPr="00142735">
        <w:rPr>
          <w:sz w:val="26"/>
          <w:szCs w:val="26"/>
          <w:lang w:val="uk-UA"/>
        </w:rPr>
        <w:t>від 1</w:t>
      </w:r>
      <w:r w:rsidR="006F7867" w:rsidRPr="00142735">
        <w:rPr>
          <w:sz w:val="26"/>
          <w:szCs w:val="26"/>
          <w:lang w:val="uk-UA"/>
        </w:rPr>
        <w:t>7</w:t>
      </w:r>
      <w:r w:rsidRPr="00142735">
        <w:rPr>
          <w:sz w:val="26"/>
          <w:szCs w:val="26"/>
          <w:lang w:val="uk-UA"/>
        </w:rPr>
        <w:t>.0</w:t>
      </w:r>
      <w:r w:rsidR="005948F1" w:rsidRPr="00142735">
        <w:rPr>
          <w:sz w:val="26"/>
          <w:szCs w:val="26"/>
          <w:lang w:val="uk-UA"/>
        </w:rPr>
        <w:t>3</w:t>
      </w:r>
      <w:r w:rsidRPr="00142735">
        <w:rPr>
          <w:sz w:val="26"/>
          <w:szCs w:val="26"/>
          <w:lang w:val="uk-UA"/>
        </w:rPr>
        <w:t>.2025 року</w:t>
      </w:r>
    </w:p>
    <w:p w:rsidR="006073C1" w:rsidRPr="00142735" w:rsidRDefault="006073C1" w:rsidP="00ED65A4">
      <w:pPr>
        <w:widowControl w:val="0"/>
        <w:shd w:val="clear" w:color="auto" w:fill="FFFFFF"/>
        <w:jc w:val="center"/>
        <w:rPr>
          <w:szCs w:val="28"/>
        </w:rPr>
      </w:pPr>
    </w:p>
    <w:p w:rsidR="006073C1" w:rsidRPr="00142735" w:rsidRDefault="006073C1" w:rsidP="00420CDC">
      <w:pPr>
        <w:pStyle w:val="1f1"/>
        <w:widowControl w:val="0"/>
        <w:shd w:val="clear" w:color="auto" w:fill="FFFFFF"/>
        <w:ind w:firstLine="567"/>
        <w:jc w:val="both"/>
        <w:rPr>
          <w:b w:val="0"/>
          <w:sz w:val="26"/>
          <w:szCs w:val="26"/>
          <w:lang w:val="uk-UA"/>
        </w:rPr>
      </w:pPr>
      <w:r w:rsidRPr="00142735">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6073C1" w:rsidRPr="00142735" w:rsidRDefault="006073C1" w:rsidP="00F40531">
      <w:pPr>
        <w:shd w:val="clear" w:color="auto" w:fill="FFFFFF"/>
        <w:tabs>
          <w:tab w:val="left" w:pos="0"/>
        </w:tabs>
        <w:ind w:firstLine="567"/>
        <w:jc w:val="both"/>
        <w:rPr>
          <w:b/>
          <w:bCs/>
          <w:sz w:val="26"/>
          <w:szCs w:val="26"/>
        </w:rPr>
      </w:pPr>
    </w:p>
    <w:p w:rsidR="006073C1" w:rsidRPr="00142735" w:rsidRDefault="006073C1" w:rsidP="00AB13E5">
      <w:pPr>
        <w:shd w:val="clear" w:color="auto" w:fill="FFFFFF"/>
        <w:tabs>
          <w:tab w:val="center" w:pos="0"/>
          <w:tab w:val="left" w:pos="851"/>
        </w:tabs>
        <w:ind w:firstLine="567"/>
        <w:jc w:val="both"/>
        <w:outlineLvl w:val="0"/>
        <w:rPr>
          <w:b/>
          <w:sz w:val="26"/>
          <w:szCs w:val="26"/>
        </w:rPr>
      </w:pPr>
      <w:r w:rsidRPr="00142735">
        <w:rPr>
          <w:b/>
          <w:sz w:val="26"/>
          <w:szCs w:val="26"/>
        </w:rPr>
        <w:t>Внести до бюджету Тростянецької міської територіальної громади на 2025 рік такі зміни:</w:t>
      </w:r>
    </w:p>
    <w:p w:rsidR="006073C1" w:rsidRPr="00142735" w:rsidRDefault="006073C1" w:rsidP="00AB13E5">
      <w:pPr>
        <w:shd w:val="clear" w:color="auto" w:fill="FFFFFF"/>
        <w:tabs>
          <w:tab w:val="center" w:pos="0"/>
          <w:tab w:val="left" w:pos="851"/>
        </w:tabs>
        <w:ind w:firstLine="567"/>
        <w:jc w:val="both"/>
        <w:outlineLvl w:val="0"/>
        <w:rPr>
          <w:b/>
          <w:sz w:val="26"/>
          <w:szCs w:val="26"/>
        </w:rPr>
      </w:pPr>
    </w:p>
    <w:p w:rsidR="006073C1" w:rsidRPr="00142735" w:rsidRDefault="006073C1"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42735">
        <w:rPr>
          <w:b/>
          <w:bCs/>
          <w:i/>
          <w:sz w:val="26"/>
          <w:szCs w:val="26"/>
        </w:rPr>
        <w:t>збільшити</w:t>
      </w:r>
      <w:r w:rsidRPr="00142735">
        <w:rPr>
          <w:bCs/>
          <w:sz w:val="26"/>
          <w:szCs w:val="26"/>
        </w:rPr>
        <w:t xml:space="preserve"> обсяг </w:t>
      </w:r>
      <w:r w:rsidR="00996C01" w:rsidRPr="00142735">
        <w:rPr>
          <w:bCs/>
          <w:sz w:val="26"/>
          <w:szCs w:val="26"/>
        </w:rPr>
        <w:t xml:space="preserve">власних </w:t>
      </w:r>
      <w:r w:rsidRPr="00142735">
        <w:rPr>
          <w:bCs/>
          <w:sz w:val="26"/>
          <w:szCs w:val="26"/>
        </w:rPr>
        <w:t xml:space="preserve">доходів загального фонду бюджету </w:t>
      </w:r>
      <w:r w:rsidR="00E363F8" w:rsidRPr="00142735">
        <w:rPr>
          <w:bCs/>
          <w:sz w:val="26"/>
          <w:szCs w:val="26"/>
        </w:rPr>
        <w:t xml:space="preserve">на суму 910 000 гривень </w:t>
      </w:r>
      <w:r w:rsidRPr="00142735">
        <w:rPr>
          <w:bCs/>
          <w:sz w:val="26"/>
          <w:szCs w:val="26"/>
        </w:rPr>
        <w:t>за кодами класифікації доходів</w:t>
      </w:r>
      <w:r w:rsidR="00996C01" w:rsidRPr="00142735">
        <w:rPr>
          <w:bCs/>
          <w:sz w:val="26"/>
          <w:szCs w:val="26"/>
        </w:rPr>
        <w:t xml:space="preserve"> (висновок фінансового управління ТМР від 1</w:t>
      </w:r>
      <w:r w:rsidR="00E363F8" w:rsidRPr="00142735">
        <w:rPr>
          <w:bCs/>
          <w:sz w:val="26"/>
          <w:szCs w:val="26"/>
        </w:rPr>
        <w:t>4</w:t>
      </w:r>
      <w:r w:rsidR="00996C01" w:rsidRPr="00142735">
        <w:rPr>
          <w:bCs/>
          <w:sz w:val="26"/>
          <w:szCs w:val="26"/>
        </w:rPr>
        <w:t>.03.2025)</w:t>
      </w:r>
      <w:r w:rsidRPr="00142735">
        <w:rPr>
          <w:bCs/>
          <w:sz w:val="26"/>
          <w:szCs w:val="26"/>
        </w:rPr>
        <w:t>:</w:t>
      </w:r>
    </w:p>
    <w:p w:rsidR="006073C1" w:rsidRPr="00142735" w:rsidRDefault="005F21F4" w:rsidP="005F21F4">
      <w:pPr>
        <w:ind w:firstLine="567"/>
        <w:jc w:val="both"/>
        <w:rPr>
          <w:sz w:val="26"/>
          <w:szCs w:val="26"/>
        </w:rPr>
      </w:pPr>
      <w:r w:rsidRPr="00142735">
        <w:rPr>
          <w:sz w:val="26"/>
          <w:szCs w:val="26"/>
        </w:rPr>
        <w:t>11010100</w:t>
      </w:r>
      <w:r w:rsidR="006073C1" w:rsidRPr="00142735">
        <w:rPr>
          <w:sz w:val="26"/>
          <w:szCs w:val="26"/>
        </w:rPr>
        <w:t xml:space="preserve"> «</w:t>
      </w:r>
      <w:r w:rsidRPr="00142735">
        <w:rPr>
          <w:sz w:val="26"/>
          <w:szCs w:val="26"/>
        </w:rPr>
        <w:t>Податок на доходи фізичних осіб, що сплачується податковими агентами, із доходів платника податку у вигляді заробітної плати</w:t>
      </w:r>
      <w:r w:rsidR="006073C1" w:rsidRPr="00142735">
        <w:rPr>
          <w:sz w:val="26"/>
          <w:szCs w:val="26"/>
        </w:rPr>
        <w:t xml:space="preserve">» на суму </w:t>
      </w:r>
      <w:r w:rsidRPr="00142735">
        <w:rPr>
          <w:sz w:val="26"/>
          <w:szCs w:val="26"/>
        </w:rPr>
        <w:t>410 000</w:t>
      </w:r>
      <w:r w:rsidR="006073C1" w:rsidRPr="00142735">
        <w:rPr>
          <w:sz w:val="26"/>
          <w:szCs w:val="26"/>
        </w:rPr>
        <w:t xml:space="preserve"> гривень;</w:t>
      </w:r>
    </w:p>
    <w:p w:rsidR="00727D6E" w:rsidRPr="00142735" w:rsidRDefault="00727D6E" w:rsidP="00727D6E">
      <w:pPr>
        <w:tabs>
          <w:tab w:val="left" w:pos="0"/>
        </w:tabs>
        <w:ind w:firstLine="567"/>
        <w:jc w:val="both"/>
        <w:rPr>
          <w:bCs/>
          <w:sz w:val="26"/>
          <w:szCs w:val="26"/>
        </w:rPr>
      </w:pPr>
      <w:r w:rsidRPr="00142735">
        <w:rPr>
          <w:bCs/>
          <w:sz w:val="26"/>
          <w:szCs w:val="26"/>
        </w:rPr>
        <w:t>11020200 «Податок на прибуток підприємств та фінансових установ комунальної власності» на суму 132 650 гривень;</w:t>
      </w:r>
    </w:p>
    <w:p w:rsidR="006073C1" w:rsidRPr="00142735" w:rsidRDefault="005F21F4" w:rsidP="005F21F4">
      <w:pPr>
        <w:ind w:firstLine="567"/>
        <w:jc w:val="both"/>
        <w:rPr>
          <w:sz w:val="26"/>
          <w:szCs w:val="26"/>
        </w:rPr>
      </w:pPr>
      <w:r w:rsidRPr="00142735">
        <w:rPr>
          <w:sz w:val="26"/>
          <w:szCs w:val="26"/>
        </w:rPr>
        <w:t>18010500</w:t>
      </w:r>
      <w:r w:rsidR="006073C1" w:rsidRPr="00142735">
        <w:rPr>
          <w:sz w:val="26"/>
          <w:szCs w:val="26"/>
        </w:rPr>
        <w:t xml:space="preserve"> «</w:t>
      </w:r>
      <w:r w:rsidRPr="00142735">
        <w:rPr>
          <w:sz w:val="26"/>
          <w:szCs w:val="26"/>
        </w:rPr>
        <w:t>Земельний податок з юридичних осіб</w:t>
      </w:r>
      <w:r w:rsidR="006073C1" w:rsidRPr="00142735">
        <w:rPr>
          <w:sz w:val="26"/>
          <w:szCs w:val="26"/>
        </w:rPr>
        <w:t xml:space="preserve">» на суму </w:t>
      </w:r>
      <w:r w:rsidRPr="00142735">
        <w:rPr>
          <w:sz w:val="26"/>
          <w:szCs w:val="26"/>
        </w:rPr>
        <w:t>200 000</w:t>
      </w:r>
      <w:r w:rsidR="006073C1" w:rsidRPr="00142735">
        <w:rPr>
          <w:sz w:val="26"/>
          <w:szCs w:val="26"/>
        </w:rPr>
        <w:t xml:space="preserve"> гривень</w:t>
      </w:r>
      <w:r w:rsidRPr="00142735">
        <w:rPr>
          <w:sz w:val="26"/>
          <w:szCs w:val="26"/>
        </w:rPr>
        <w:t>;</w:t>
      </w:r>
    </w:p>
    <w:p w:rsidR="00727D6E" w:rsidRPr="00142735" w:rsidRDefault="00727D6E" w:rsidP="005F21F4">
      <w:pPr>
        <w:ind w:firstLine="567"/>
        <w:jc w:val="both"/>
        <w:rPr>
          <w:sz w:val="26"/>
          <w:szCs w:val="26"/>
        </w:rPr>
      </w:pPr>
      <w:r w:rsidRPr="00142735">
        <w:rPr>
          <w:sz w:val="26"/>
          <w:szCs w:val="26"/>
        </w:rPr>
        <w:t>18010600 «Орендна плата з юридичних осіб» на суму 167 350 гривень;</w:t>
      </w:r>
    </w:p>
    <w:p w:rsidR="006073C1" w:rsidRPr="00142735" w:rsidRDefault="006073C1" w:rsidP="007A29E4">
      <w:pPr>
        <w:ind w:firstLine="567"/>
        <w:jc w:val="both"/>
        <w:rPr>
          <w:sz w:val="26"/>
          <w:szCs w:val="26"/>
        </w:rPr>
      </w:pPr>
    </w:p>
    <w:p w:rsidR="006073C1" w:rsidRPr="00142735" w:rsidRDefault="006073C1" w:rsidP="00B51ABE">
      <w:pPr>
        <w:pStyle w:val="a3"/>
        <w:numPr>
          <w:ilvl w:val="0"/>
          <w:numId w:val="37"/>
        </w:numPr>
        <w:tabs>
          <w:tab w:val="left" w:pos="851"/>
        </w:tabs>
        <w:ind w:left="0" w:firstLine="567"/>
        <w:jc w:val="both"/>
        <w:rPr>
          <w:sz w:val="26"/>
          <w:szCs w:val="26"/>
        </w:rPr>
      </w:pPr>
      <w:r w:rsidRPr="00142735">
        <w:rPr>
          <w:sz w:val="26"/>
          <w:szCs w:val="26"/>
        </w:rPr>
        <w:t xml:space="preserve">до головного розпорядника коштів бюджету Відділу освіти Тростянецької міської ради </w:t>
      </w:r>
      <w:r w:rsidRPr="00142735">
        <w:rPr>
          <w:b/>
          <w:i/>
          <w:sz w:val="26"/>
          <w:szCs w:val="26"/>
        </w:rPr>
        <w:t>внести до мережі</w:t>
      </w:r>
      <w:r w:rsidRPr="00142735">
        <w:rPr>
          <w:sz w:val="26"/>
          <w:szCs w:val="26"/>
        </w:rPr>
        <w:t xml:space="preserve"> розпорядників та одержувачів коштів місцевого бюджету на 2025 рік код</w:t>
      </w:r>
      <w:r w:rsidR="005948F1" w:rsidRPr="00142735">
        <w:rPr>
          <w:sz w:val="26"/>
          <w:szCs w:val="26"/>
        </w:rPr>
        <w:t>и</w:t>
      </w:r>
      <w:r w:rsidRPr="00142735">
        <w:rPr>
          <w:sz w:val="26"/>
          <w:szCs w:val="26"/>
        </w:rPr>
        <w:t xml:space="preserve"> програмної класифікації видатків та кредитування місцевих бюджетів 0611</w:t>
      </w:r>
      <w:r w:rsidR="005948F1" w:rsidRPr="00142735">
        <w:rPr>
          <w:sz w:val="26"/>
          <w:szCs w:val="26"/>
        </w:rPr>
        <w:t>183</w:t>
      </w:r>
      <w:r w:rsidRPr="00142735">
        <w:rPr>
          <w:sz w:val="26"/>
          <w:szCs w:val="26"/>
        </w:rPr>
        <w:t xml:space="preserve"> «</w:t>
      </w:r>
      <w:r w:rsidR="005948F1" w:rsidRPr="00142735">
        <w:rPr>
          <w:sz w:val="26"/>
          <w:szCs w:val="26"/>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hyperlink r:id="rId7" w:anchor="n8" w:tgtFrame="_blank" w:history="1">
        <w:r w:rsidR="005948F1" w:rsidRPr="00142735">
          <w:rPr>
            <w:rStyle w:val="af5"/>
            <w:color w:val="auto"/>
            <w:sz w:val="26"/>
            <w:szCs w:val="26"/>
            <w:u w:val="none"/>
          </w:rPr>
          <w:t>«Нова українська школа»</w:t>
        </w:r>
      </w:hyperlink>
      <w:r w:rsidR="005948F1" w:rsidRPr="00142735">
        <w:rPr>
          <w:sz w:val="26"/>
          <w:szCs w:val="26"/>
        </w:rPr>
        <w:t xml:space="preserve"> та 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w:t>
      </w:r>
      <w:hyperlink r:id="rId8" w:anchor="n8" w:tgtFrame="_blank" w:history="1">
        <w:r w:rsidR="005948F1" w:rsidRPr="00142735">
          <w:rPr>
            <w:rStyle w:val="af5"/>
            <w:color w:val="auto"/>
            <w:sz w:val="26"/>
            <w:szCs w:val="26"/>
            <w:u w:val="none"/>
          </w:rPr>
          <w:t>«Нова українська школа»</w:t>
        </w:r>
      </w:hyperlink>
      <w:r w:rsidR="005948F1" w:rsidRPr="00142735">
        <w:rPr>
          <w:sz w:val="26"/>
          <w:szCs w:val="26"/>
        </w:rPr>
        <w:t> за рахунок субвенції з державного бюджету місцевим бюджетам</w:t>
      </w:r>
      <w:r w:rsidRPr="00142735">
        <w:rPr>
          <w:sz w:val="26"/>
          <w:szCs w:val="26"/>
        </w:rPr>
        <w:t>;</w:t>
      </w:r>
    </w:p>
    <w:p w:rsidR="00BF7883" w:rsidRPr="00142735" w:rsidRDefault="00BF7883" w:rsidP="00BF7883">
      <w:pPr>
        <w:pStyle w:val="a3"/>
        <w:tabs>
          <w:tab w:val="left" w:pos="851"/>
        </w:tabs>
        <w:ind w:left="567"/>
        <w:jc w:val="both"/>
        <w:rPr>
          <w:sz w:val="26"/>
          <w:szCs w:val="26"/>
        </w:rPr>
      </w:pPr>
    </w:p>
    <w:p w:rsidR="00BF7883" w:rsidRPr="00142735" w:rsidRDefault="00BF7883" w:rsidP="00B51ABE">
      <w:pPr>
        <w:pStyle w:val="a3"/>
        <w:numPr>
          <w:ilvl w:val="0"/>
          <w:numId w:val="37"/>
        </w:numPr>
        <w:tabs>
          <w:tab w:val="left" w:pos="851"/>
        </w:tabs>
        <w:ind w:left="0" w:firstLine="567"/>
        <w:jc w:val="both"/>
        <w:rPr>
          <w:sz w:val="26"/>
          <w:szCs w:val="26"/>
        </w:rPr>
      </w:pPr>
      <w:r w:rsidRPr="00142735">
        <w:rPr>
          <w:sz w:val="26"/>
          <w:szCs w:val="26"/>
        </w:rPr>
        <w:t xml:space="preserve">до головного розпорядника коштів бюджету </w:t>
      </w:r>
      <w:r w:rsidRPr="00142735">
        <w:rPr>
          <w:sz w:val="27"/>
          <w:szCs w:val="27"/>
        </w:rPr>
        <w:t xml:space="preserve">Управління будівництва, містобудування та архітектури Тростянецької міської ради </w:t>
      </w:r>
      <w:r w:rsidRPr="00142735">
        <w:rPr>
          <w:b/>
          <w:i/>
          <w:sz w:val="26"/>
          <w:szCs w:val="26"/>
        </w:rPr>
        <w:t>внести до мережі</w:t>
      </w:r>
      <w:r w:rsidRPr="00142735">
        <w:rPr>
          <w:sz w:val="26"/>
          <w:szCs w:val="26"/>
        </w:rPr>
        <w:t xml:space="preserve"> розпорядників та одержувачів коштів місцевого бюджету на 2025 рік код програмної класифікації видатків та кредитування місцевих бюджетів 1516017 «Інша діяльність, пов'язана з експлуатацією об'єктів житлово-комунального господарства</w:t>
      </w:r>
      <w:r w:rsidRPr="00142735">
        <w:rPr>
          <w:sz w:val="26"/>
          <w:szCs w:val="26"/>
          <w:shd w:val="clear" w:color="auto" w:fill="FFFFFF"/>
        </w:rPr>
        <w:t>»</w:t>
      </w:r>
      <w:r w:rsidR="002B6372" w:rsidRPr="00142735">
        <w:rPr>
          <w:sz w:val="26"/>
          <w:szCs w:val="26"/>
          <w:shd w:val="clear" w:color="auto" w:fill="FFFFFF"/>
        </w:rPr>
        <w:t>;</w:t>
      </w:r>
    </w:p>
    <w:p w:rsidR="006073C1" w:rsidRPr="00142735" w:rsidRDefault="006073C1" w:rsidP="009A7036">
      <w:pPr>
        <w:pStyle w:val="a3"/>
        <w:tabs>
          <w:tab w:val="left" w:pos="851"/>
        </w:tabs>
        <w:ind w:left="567"/>
        <w:jc w:val="both"/>
        <w:rPr>
          <w:sz w:val="26"/>
          <w:szCs w:val="26"/>
        </w:rPr>
      </w:pPr>
    </w:p>
    <w:p w:rsidR="006073C1" w:rsidRPr="00142735" w:rsidRDefault="006073C1" w:rsidP="007049A9">
      <w:pPr>
        <w:numPr>
          <w:ilvl w:val="0"/>
          <w:numId w:val="37"/>
        </w:numPr>
        <w:shd w:val="clear" w:color="auto" w:fill="FFFFFF"/>
        <w:tabs>
          <w:tab w:val="center" w:pos="567"/>
          <w:tab w:val="left" w:pos="851"/>
        </w:tabs>
        <w:ind w:left="0" w:firstLine="567"/>
        <w:jc w:val="both"/>
        <w:outlineLvl w:val="0"/>
        <w:rPr>
          <w:sz w:val="26"/>
          <w:szCs w:val="26"/>
        </w:rPr>
      </w:pPr>
      <w:r w:rsidRPr="00142735">
        <w:rPr>
          <w:b/>
          <w:iCs/>
          <w:sz w:val="26"/>
          <w:szCs w:val="26"/>
          <w:shd w:val="clear" w:color="auto" w:fill="FFFFFF"/>
        </w:rPr>
        <w:t>за рахунок перерозподілу</w:t>
      </w:r>
      <w:r w:rsidRPr="00142735">
        <w:rPr>
          <w:iCs/>
          <w:sz w:val="26"/>
          <w:szCs w:val="26"/>
          <w:shd w:val="clear" w:color="auto" w:fill="FFFFFF"/>
        </w:rPr>
        <w:t xml:space="preserve"> </w:t>
      </w:r>
      <w:r w:rsidRPr="00142735">
        <w:rPr>
          <w:bCs/>
          <w:iCs/>
          <w:sz w:val="26"/>
          <w:szCs w:val="26"/>
        </w:rPr>
        <w:t xml:space="preserve">бюджетних призначень загального та спеціального фондів бюджету </w:t>
      </w:r>
      <w:r w:rsidRPr="00142735">
        <w:rPr>
          <w:iCs/>
          <w:sz w:val="26"/>
          <w:szCs w:val="26"/>
        </w:rPr>
        <w:t>Тростянецької міської територіальної громади на 2025 рік</w:t>
      </w:r>
      <w:r w:rsidRPr="00142735">
        <w:rPr>
          <w:bCs/>
          <w:iCs/>
          <w:sz w:val="26"/>
          <w:szCs w:val="26"/>
        </w:rPr>
        <w:t>:</w:t>
      </w:r>
    </w:p>
    <w:p w:rsidR="006073C1" w:rsidRPr="00142735" w:rsidRDefault="006073C1" w:rsidP="007049A9">
      <w:pPr>
        <w:pStyle w:val="a3"/>
        <w:numPr>
          <w:ilvl w:val="0"/>
          <w:numId w:val="33"/>
        </w:numPr>
        <w:shd w:val="clear" w:color="auto" w:fill="FFFFFF"/>
        <w:tabs>
          <w:tab w:val="left" w:pos="567"/>
        </w:tabs>
        <w:ind w:left="0" w:firstLine="567"/>
        <w:jc w:val="both"/>
        <w:rPr>
          <w:i/>
          <w:sz w:val="26"/>
          <w:szCs w:val="26"/>
        </w:rPr>
      </w:pPr>
      <w:r w:rsidRPr="00142735">
        <w:rPr>
          <w:i/>
          <w:sz w:val="26"/>
          <w:szCs w:val="26"/>
        </w:rPr>
        <w:lastRenderedPageBreak/>
        <w:t>по головному розпоряднику коштів бюджету</w:t>
      </w:r>
      <w:r w:rsidRPr="00142735">
        <w:rPr>
          <w:b/>
          <w:i/>
          <w:sz w:val="26"/>
          <w:szCs w:val="26"/>
        </w:rPr>
        <w:t xml:space="preserve"> Тростянецька міська рада </w:t>
      </w:r>
      <w:r w:rsidRPr="00142735">
        <w:rPr>
          <w:i/>
          <w:sz w:val="26"/>
          <w:szCs w:val="26"/>
        </w:rPr>
        <w:t>за кодами програмної класифікації видатків та кредитування місцевих бюджетів:</w:t>
      </w:r>
    </w:p>
    <w:p w:rsidR="006073C1" w:rsidRPr="00142735" w:rsidRDefault="006073C1" w:rsidP="00B310E6">
      <w:pPr>
        <w:pStyle w:val="a3"/>
        <w:shd w:val="clear" w:color="auto" w:fill="FFFFFF"/>
        <w:ind w:left="0" w:firstLine="567"/>
        <w:jc w:val="both"/>
        <w:rPr>
          <w:sz w:val="26"/>
          <w:szCs w:val="26"/>
        </w:rPr>
      </w:pPr>
      <w:r w:rsidRPr="00142735">
        <w:rPr>
          <w:sz w:val="26"/>
          <w:szCs w:val="26"/>
          <w:shd w:val="clear" w:color="auto" w:fill="FFFFFF"/>
        </w:rPr>
        <w:t xml:space="preserve">0110150 </w:t>
      </w:r>
      <w:r w:rsidRPr="00142735">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142735">
        <w:rPr>
          <w:sz w:val="26"/>
          <w:szCs w:val="26"/>
          <w:shd w:val="clear" w:color="auto" w:fill="FFFFFF"/>
        </w:rPr>
        <w:t xml:space="preserve"> </w:t>
      </w:r>
      <w:r w:rsidRPr="00142735">
        <w:rPr>
          <w:b/>
          <w:i/>
          <w:sz w:val="26"/>
          <w:szCs w:val="26"/>
          <w:shd w:val="clear" w:color="auto" w:fill="FFFFFF"/>
        </w:rPr>
        <w:t>з</w:t>
      </w:r>
      <w:r w:rsidR="005948F1" w:rsidRPr="00142735">
        <w:rPr>
          <w:b/>
          <w:i/>
          <w:sz w:val="26"/>
          <w:szCs w:val="26"/>
          <w:shd w:val="clear" w:color="auto" w:fill="FFFFFF"/>
        </w:rPr>
        <w:t>мен</w:t>
      </w:r>
      <w:r w:rsidRPr="00142735">
        <w:rPr>
          <w:b/>
          <w:i/>
          <w:sz w:val="26"/>
          <w:szCs w:val="26"/>
          <w:shd w:val="clear" w:color="auto" w:fill="FFFFFF"/>
        </w:rPr>
        <w:t>шити</w:t>
      </w:r>
      <w:r w:rsidRPr="00142735">
        <w:rPr>
          <w:sz w:val="26"/>
          <w:szCs w:val="26"/>
          <w:shd w:val="clear" w:color="auto" w:fill="FFFFFF"/>
        </w:rPr>
        <w:t xml:space="preserve"> </w:t>
      </w:r>
      <w:r w:rsidRPr="00142735">
        <w:rPr>
          <w:sz w:val="26"/>
          <w:szCs w:val="26"/>
        </w:rPr>
        <w:t xml:space="preserve">асигнування загального фонду на поточні видатки на суму </w:t>
      </w:r>
      <w:r w:rsidR="005948F1" w:rsidRPr="00142735">
        <w:rPr>
          <w:sz w:val="26"/>
          <w:szCs w:val="26"/>
        </w:rPr>
        <w:t>60 080</w:t>
      </w:r>
      <w:r w:rsidRPr="00142735">
        <w:rPr>
          <w:sz w:val="26"/>
          <w:szCs w:val="26"/>
        </w:rPr>
        <w:t xml:space="preserve"> гривень (придбання предметів та матеріалів, оплата послуг), </w:t>
      </w:r>
      <w:r w:rsidRPr="00142735">
        <w:rPr>
          <w:b/>
          <w:i/>
          <w:sz w:val="26"/>
          <w:szCs w:val="26"/>
          <w:shd w:val="clear" w:color="auto" w:fill="FFFFFF"/>
        </w:rPr>
        <w:t>з</w:t>
      </w:r>
      <w:r w:rsidR="005948F1" w:rsidRPr="00142735">
        <w:rPr>
          <w:b/>
          <w:i/>
          <w:sz w:val="26"/>
          <w:szCs w:val="26"/>
          <w:shd w:val="clear" w:color="auto" w:fill="FFFFFF"/>
        </w:rPr>
        <w:t>біль</w:t>
      </w:r>
      <w:r w:rsidRPr="00142735">
        <w:rPr>
          <w:b/>
          <w:i/>
          <w:sz w:val="26"/>
          <w:szCs w:val="26"/>
          <w:shd w:val="clear" w:color="auto" w:fill="FFFFFF"/>
        </w:rPr>
        <w:t>шити</w:t>
      </w:r>
      <w:r w:rsidRPr="00142735">
        <w:rPr>
          <w:sz w:val="26"/>
          <w:szCs w:val="26"/>
          <w:shd w:val="clear" w:color="auto" w:fill="FFFFFF"/>
        </w:rPr>
        <w:t xml:space="preserve"> асигнування загального фонду на суму </w:t>
      </w:r>
      <w:r w:rsidR="005948F1" w:rsidRPr="00142735">
        <w:rPr>
          <w:sz w:val="26"/>
          <w:szCs w:val="26"/>
          <w:shd w:val="clear" w:color="auto" w:fill="FFFFFF"/>
        </w:rPr>
        <w:t>95300</w:t>
      </w:r>
      <w:r w:rsidRPr="00142735">
        <w:rPr>
          <w:sz w:val="26"/>
          <w:szCs w:val="26"/>
          <w:shd w:val="clear" w:color="auto" w:fill="FFFFFF"/>
        </w:rPr>
        <w:t xml:space="preserve"> гривень </w:t>
      </w:r>
      <w:r w:rsidR="005948F1" w:rsidRPr="00142735">
        <w:rPr>
          <w:sz w:val="26"/>
          <w:szCs w:val="26"/>
          <w:shd w:val="clear" w:color="auto" w:fill="FFFFFF"/>
        </w:rPr>
        <w:t xml:space="preserve">на </w:t>
      </w:r>
      <w:r w:rsidRPr="00142735">
        <w:rPr>
          <w:sz w:val="26"/>
          <w:szCs w:val="26"/>
          <w:shd w:val="clear" w:color="auto" w:fill="FFFFFF"/>
        </w:rPr>
        <w:t>ремонт</w:t>
      </w:r>
      <w:r w:rsidR="005948F1" w:rsidRPr="00142735">
        <w:rPr>
          <w:sz w:val="26"/>
          <w:szCs w:val="26"/>
          <w:shd w:val="clear" w:color="auto" w:fill="FFFFFF"/>
        </w:rPr>
        <w:t xml:space="preserve"> автомобілів</w:t>
      </w:r>
      <w:r w:rsidR="00BE43C0" w:rsidRPr="00142735">
        <w:rPr>
          <w:sz w:val="26"/>
          <w:szCs w:val="26"/>
          <w:shd w:val="clear" w:color="auto" w:fill="FFFFFF"/>
        </w:rPr>
        <w:t xml:space="preserve"> та 30 000 гривень на ремонт адмін.будівлі по </w:t>
      </w:r>
      <w:r w:rsidR="00C01DDC" w:rsidRPr="00142735">
        <w:rPr>
          <w:sz w:val="26"/>
          <w:szCs w:val="26"/>
          <w:shd w:val="clear" w:color="auto" w:fill="FFFFFF"/>
        </w:rPr>
        <w:t>вул.</w:t>
      </w:r>
      <w:r w:rsidR="00BE43C0" w:rsidRPr="00142735">
        <w:rPr>
          <w:sz w:val="26"/>
          <w:szCs w:val="26"/>
          <w:shd w:val="clear" w:color="auto" w:fill="FFFFFF"/>
        </w:rPr>
        <w:t>Миру,6</w:t>
      </w:r>
      <w:r w:rsidRPr="00142735">
        <w:rPr>
          <w:sz w:val="26"/>
          <w:szCs w:val="26"/>
        </w:rPr>
        <w:t>;</w:t>
      </w:r>
    </w:p>
    <w:p w:rsidR="005948F1" w:rsidRPr="00142735" w:rsidRDefault="005948F1" w:rsidP="005948F1">
      <w:pPr>
        <w:pStyle w:val="a3"/>
        <w:shd w:val="clear" w:color="auto" w:fill="FFFFFF"/>
        <w:tabs>
          <w:tab w:val="left" w:pos="1134"/>
        </w:tabs>
        <w:ind w:left="0" w:firstLine="567"/>
        <w:jc w:val="both"/>
        <w:rPr>
          <w:sz w:val="26"/>
          <w:szCs w:val="26"/>
          <w:shd w:val="clear" w:color="auto" w:fill="FFFFFF"/>
        </w:rPr>
      </w:pPr>
      <w:r w:rsidRPr="00142735">
        <w:rPr>
          <w:sz w:val="26"/>
          <w:szCs w:val="26"/>
          <w:shd w:val="clear" w:color="auto" w:fill="FFFFFF"/>
        </w:rPr>
        <w:t>011</w:t>
      </w:r>
      <w:r w:rsidRPr="00142735">
        <w:rPr>
          <w:sz w:val="26"/>
          <w:szCs w:val="26"/>
          <w:shd w:val="clear" w:color="auto" w:fill="FFFFFF"/>
          <w:lang w:val="ru-RU"/>
        </w:rPr>
        <w:t>0180</w:t>
      </w:r>
      <w:r w:rsidRPr="00142735">
        <w:rPr>
          <w:sz w:val="26"/>
          <w:szCs w:val="26"/>
          <w:shd w:val="clear" w:color="auto" w:fill="FFFFFF"/>
        </w:rPr>
        <w:t xml:space="preserve"> </w:t>
      </w:r>
      <w:r w:rsidRPr="00142735">
        <w:rPr>
          <w:sz w:val="26"/>
          <w:szCs w:val="26"/>
        </w:rPr>
        <w:t>«</w:t>
      </w:r>
      <w:r w:rsidRPr="00142735">
        <w:rPr>
          <w:sz w:val="26"/>
          <w:szCs w:val="26"/>
          <w:shd w:val="clear" w:color="auto" w:fill="FFFFFF"/>
        </w:rPr>
        <w:t>Інша діяльність у сфері державного управління</w:t>
      </w:r>
      <w:r w:rsidRPr="00142735">
        <w:rPr>
          <w:sz w:val="26"/>
          <w:szCs w:val="26"/>
        </w:rPr>
        <w:t xml:space="preserve">»: </w:t>
      </w:r>
      <w:r w:rsidR="0025797A" w:rsidRPr="00142735">
        <w:rPr>
          <w:b/>
          <w:i/>
          <w:sz w:val="26"/>
          <w:szCs w:val="26"/>
        </w:rPr>
        <w:t xml:space="preserve">збільшити </w:t>
      </w:r>
      <w:r w:rsidRPr="00142735">
        <w:rPr>
          <w:sz w:val="26"/>
          <w:szCs w:val="26"/>
          <w:shd w:val="clear" w:color="auto" w:fill="FFFFFF"/>
        </w:rPr>
        <w:t>асигнування загального фонду на суму 6</w:t>
      </w:r>
      <w:r w:rsidR="00677C59" w:rsidRPr="00142735">
        <w:rPr>
          <w:sz w:val="26"/>
          <w:szCs w:val="26"/>
          <w:shd w:val="clear" w:color="auto" w:fill="FFFFFF"/>
        </w:rPr>
        <w:t>9</w:t>
      </w:r>
      <w:r w:rsidRPr="00142735">
        <w:rPr>
          <w:sz w:val="26"/>
          <w:szCs w:val="26"/>
          <w:shd w:val="clear" w:color="auto" w:fill="FFFFFF"/>
        </w:rPr>
        <w:t xml:space="preserve"> 30</w:t>
      </w:r>
      <w:r w:rsidR="00677C59" w:rsidRPr="00142735">
        <w:rPr>
          <w:sz w:val="26"/>
          <w:szCs w:val="26"/>
          <w:shd w:val="clear" w:color="auto" w:fill="FFFFFF"/>
        </w:rPr>
        <w:t>5</w:t>
      </w:r>
      <w:r w:rsidRPr="00142735">
        <w:rPr>
          <w:sz w:val="26"/>
          <w:szCs w:val="26"/>
          <w:shd w:val="clear" w:color="auto" w:fill="FFFFFF"/>
        </w:rPr>
        <w:t xml:space="preserve"> гривень на оплату енергоносіїв (електроенергія);</w:t>
      </w:r>
    </w:p>
    <w:p w:rsidR="006D7AC8" w:rsidRPr="00142735" w:rsidRDefault="006D7AC8" w:rsidP="005948F1">
      <w:pPr>
        <w:pStyle w:val="a3"/>
        <w:shd w:val="clear" w:color="auto" w:fill="FFFFFF"/>
        <w:tabs>
          <w:tab w:val="left" w:pos="1134"/>
        </w:tabs>
        <w:ind w:left="0" w:firstLine="567"/>
        <w:jc w:val="both"/>
        <w:rPr>
          <w:sz w:val="26"/>
          <w:szCs w:val="26"/>
          <w:shd w:val="clear" w:color="auto" w:fill="FFFFFF"/>
        </w:rPr>
      </w:pPr>
      <w:r w:rsidRPr="00142735">
        <w:rPr>
          <w:sz w:val="26"/>
          <w:szCs w:val="26"/>
          <w:shd w:val="clear" w:color="auto" w:fill="FFFFFF"/>
        </w:rPr>
        <w:t>0112010 «</w:t>
      </w:r>
      <w:r w:rsidR="00B95161" w:rsidRPr="00142735">
        <w:rPr>
          <w:shd w:val="clear" w:color="auto" w:fill="FFFFFF"/>
        </w:rPr>
        <w:t>Багатопрофільна стаціонарна медична допомога населенню</w:t>
      </w:r>
      <w:r w:rsidRPr="00142735">
        <w:rPr>
          <w:sz w:val="26"/>
          <w:szCs w:val="26"/>
          <w:shd w:val="clear" w:color="auto" w:fill="FFFFFF"/>
        </w:rPr>
        <w:t>»</w:t>
      </w:r>
      <w:r w:rsidR="00B95161" w:rsidRPr="00142735">
        <w:rPr>
          <w:sz w:val="26"/>
          <w:szCs w:val="26"/>
          <w:shd w:val="clear" w:color="auto" w:fill="FFFFFF"/>
        </w:rPr>
        <w:t xml:space="preserve">: </w:t>
      </w:r>
      <w:r w:rsidR="00B95161" w:rsidRPr="00142735">
        <w:rPr>
          <w:b/>
          <w:i/>
          <w:sz w:val="26"/>
          <w:szCs w:val="26"/>
          <w:shd w:val="clear" w:color="auto" w:fill="FFFFFF"/>
        </w:rPr>
        <w:t>збільшити</w:t>
      </w:r>
      <w:r w:rsidR="00B95161" w:rsidRPr="00142735">
        <w:rPr>
          <w:sz w:val="26"/>
          <w:szCs w:val="26"/>
          <w:shd w:val="clear" w:color="auto" w:fill="FFFFFF"/>
        </w:rPr>
        <w:t xml:space="preserve"> асигнування загального фонду на суму 300 000 гривень на заробітну плату з нарахуваннями;</w:t>
      </w:r>
    </w:p>
    <w:p w:rsidR="00140549" w:rsidRPr="00142735" w:rsidRDefault="00140549" w:rsidP="00140549">
      <w:pPr>
        <w:pStyle w:val="a3"/>
        <w:shd w:val="clear" w:color="auto" w:fill="FFFFFF"/>
        <w:ind w:left="0" w:firstLine="567"/>
        <w:jc w:val="both"/>
        <w:rPr>
          <w:sz w:val="26"/>
          <w:szCs w:val="26"/>
        </w:rPr>
      </w:pPr>
      <w:r w:rsidRPr="00142735">
        <w:rPr>
          <w:sz w:val="26"/>
          <w:szCs w:val="26"/>
        </w:rPr>
        <w:t xml:space="preserve">0116017 «Інша діяльність, пов'язана з експлуатацією об'єктів житлово-комунального господарства»: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суму 30 000 гривень на ремонт модульного будинку для ВПО </w:t>
      </w:r>
      <w:r w:rsidR="00C1544B" w:rsidRPr="00142735">
        <w:rPr>
          <w:sz w:val="26"/>
          <w:szCs w:val="26"/>
          <w:shd w:val="clear" w:color="auto" w:fill="FFFFFF"/>
        </w:rPr>
        <w:t>(</w:t>
      </w:r>
      <w:r w:rsidRPr="00142735">
        <w:rPr>
          <w:sz w:val="26"/>
          <w:szCs w:val="26"/>
          <w:shd w:val="clear" w:color="auto" w:fill="FFFFFF"/>
        </w:rPr>
        <w:t>Нескучне</w:t>
      </w:r>
      <w:r w:rsidR="00C1544B" w:rsidRPr="00142735">
        <w:rPr>
          <w:sz w:val="26"/>
          <w:szCs w:val="26"/>
          <w:shd w:val="clear" w:color="auto" w:fill="FFFFFF"/>
        </w:rPr>
        <w:t>)</w:t>
      </w:r>
      <w:r w:rsidR="00BF7883" w:rsidRPr="00142735">
        <w:rPr>
          <w:sz w:val="26"/>
          <w:szCs w:val="26"/>
          <w:shd w:val="clear" w:color="auto" w:fill="FFFFFF"/>
        </w:rPr>
        <w:t xml:space="preserve">, </w:t>
      </w:r>
      <w:r w:rsidR="00BF7883" w:rsidRPr="00142735">
        <w:rPr>
          <w:b/>
          <w:i/>
          <w:sz w:val="26"/>
          <w:szCs w:val="26"/>
          <w:shd w:val="clear" w:color="auto" w:fill="FFFFFF"/>
        </w:rPr>
        <w:t>зменшити</w:t>
      </w:r>
      <w:r w:rsidR="00BF7883" w:rsidRPr="00142735">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90 000 гривень на виготовлення ПКД для капітального ремонту 3-х об</w:t>
      </w:r>
      <w:r w:rsidR="00DC6A9B" w:rsidRPr="00142735">
        <w:rPr>
          <w:sz w:val="26"/>
          <w:szCs w:val="26"/>
          <w:shd w:val="clear" w:color="auto" w:fill="FFFFFF"/>
        </w:rPr>
        <w:t>'</w:t>
      </w:r>
      <w:r w:rsidR="00BF7883" w:rsidRPr="00142735">
        <w:rPr>
          <w:sz w:val="26"/>
          <w:szCs w:val="26"/>
          <w:shd w:val="clear" w:color="auto" w:fill="FFFFFF"/>
        </w:rPr>
        <w:t>єктів житла для ВПО</w:t>
      </w:r>
      <w:r w:rsidRPr="00142735">
        <w:rPr>
          <w:sz w:val="26"/>
          <w:szCs w:val="26"/>
        </w:rPr>
        <w:t>;</w:t>
      </w:r>
    </w:p>
    <w:p w:rsidR="006073C1" w:rsidRPr="00142735" w:rsidRDefault="006073C1" w:rsidP="007049A9">
      <w:pPr>
        <w:pStyle w:val="a3"/>
        <w:shd w:val="clear" w:color="auto" w:fill="FFFFFF"/>
        <w:ind w:left="0" w:firstLine="567"/>
        <w:jc w:val="both"/>
        <w:rPr>
          <w:i/>
          <w:sz w:val="26"/>
          <w:szCs w:val="26"/>
          <w:shd w:val="clear" w:color="auto" w:fill="FFFFFF"/>
        </w:rPr>
      </w:pPr>
      <w:r w:rsidRPr="00142735">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надання фінансової підтримки </w:t>
      </w:r>
      <w:r w:rsidRPr="00142735">
        <w:rPr>
          <w:i/>
          <w:sz w:val="26"/>
          <w:szCs w:val="26"/>
          <w:shd w:val="clear" w:color="auto" w:fill="FFFFFF"/>
        </w:rPr>
        <w:t>ДП «</w:t>
      </w:r>
      <w:r w:rsidR="005948F1" w:rsidRPr="00142735">
        <w:rPr>
          <w:i/>
          <w:sz w:val="26"/>
          <w:szCs w:val="26"/>
          <w:shd w:val="clear" w:color="auto" w:fill="FFFFFF"/>
        </w:rPr>
        <w:t>Екосервіс</w:t>
      </w:r>
      <w:r w:rsidRPr="00142735">
        <w:rPr>
          <w:i/>
          <w:sz w:val="26"/>
          <w:szCs w:val="26"/>
          <w:shd w:val="clear" w:color="auto" w:fill="FFFFFF"/>
        </w:rPr>
        <w:t xml:space="preserve">» </w:t>
      </w:r>
      <w:r w:rsidR="005948F1" w:rsidRPr="00142735">
        <w:rPr>
          <w:i/>
          <w:sz w:val="26"/>
          <w:szCs w:val="26"/>
          <w:shd w:val="clear" w:color="auto" w:fill="FFFFFF"/>
        </w:rPr>
        <w:t>15</w:t>
      </w:r>
      <w:r w:rsidRPr="00142735">
        <w:rPr>
          <w:i/>
          <w:sz w:val="26"/>
          <w:szCs w:val="26"/>
          <w:shd w:val="clear" w:color="auto" w:fill="FFFFFF"/>
        </w:rPr>
        <w:t xml:space="preserve">0 000 гривень на </w:t>
      </w:r>
      <w:r w:rsidR="005948F1" w:rsidRPr="00142735">
        <w:rPr>
          <w:i/>
          <w:sz w:val="26"/>
          <w:szCs w:val="26"/>
          <w:shd w:val="clear" w:color="auto" w:fill="FFFFFF"/>
        </w:rPr>
        <w:t>заробітну плату з нарахуваннями</w:t>
      </w:r>
      <w:r w:rsidR="00E27730" w:rsidRPr="00142735">
        <w:rPr>
          <w:i/>
          <w:sz w:val="26"/>
          <w:szCs w:val="26"/>
          <w:shd w:val="clear" w:color="auto" w:fill="FFFFFF"/>
        </w:rPr>
        <w:t>, КП «Елегія» 200 000 гривень на облаштування місць тимчасового перебування ВПО (Нескучне)</w:t>
      </w:r>
      <w:r w:rsidRPr="00142735">
        <w:rPr>
          <w:i/>
          <w:sz w:val="26"/>
          <w:szCs w:val="26"/>
          <w:shd w:val="clear" w:color="auto" w:fill="FFFFFF"/>
        </w:rPr>
        <w:t>;</w:t>
      </w:r>
    </w:p>
    <w:p w:rsidR="006073C1" w:rsidRPr="00142735" w:rsidRDefault="006073C1" w:rsidP="005306B1">
      <w:pPr>
        <w:pStyle w:val="a3"/>
        <w:shd w:val="clear" w:color="auto" w:fill="FFFFFF"/>
        <w:ind w:left="0" w:firstLine="567"/>
        <w:jc w:val="both"/>
        <w:rPr>
          <w:sz w:val="26"/>
          <w:szCs w:val="26"/>
          <w:shd w:val="clear" w:color="auto" w:fill="FFFFFF"/>
        </w:rPr>
      </w:pPr>
      <w:r w:rsidRPr="00142735">
        <w:rPr>
          <w:sz w:val="26"/>
          <w:szCs w:val="26"/>
        </w:rPr>
        <w:t>0116030 «</w:t>
      </w:r>
      <w:r w:rsidRPr="00142735">
        <w:rPr>
          <w:sz w:val="26"/>
          <w:szCs w:val="26"/>
          <w:shd w:val="clear" w:color="auto" w:fill="FFFFFF"/>
        </w:rPr>
        <w:t>Організація благоустрою населених пунктів</w:t>
      </w:r>
      <w:r w:rsidRPr="00142735">
        <w:rPr>
          <w:sz w:val="26"/>
          <w:szCs w:val="26"/>
        </w:rPr>
        <w:t xml:space="preserve">»: </w:t>
      </w:r>
      <w:r w:rsidRPr="00142735">
        <w:rPr>
          <w:b/>
          <w:i/>
          <w:sz w:val="26"/>
          <w:szCs w:val="26"/>
          <w:shd w:val="clear" w:color="auto" w:fill="FFFFFF"/>
        </w:rPr>
        <w:t>зменшити</w:t>
      </w:r>
      <w:r w:rsidRPr="00142735">
        <w:rPr>
          <w:sz w:val="26"/>
          <w:szCs w:val="26"/>
          <w:shd w:val="clear" w:color="auto" w:fill="FFFFFF"/>
        </w:rPr>
        <w:t xml:space="preserve"> асигнування загального фонду на суму </w:t>
      </w:r>
      <w:r w:rsidR="005306B1" w:rsidRPr="00142735">
        <w:rPr>
          <w:sz w:val="26"/>
          <w:szCs w:val="26"/>
          <w:shd w:val="clear" w:color="auto" w:fill="FFFFFF"/>
        </w:rPr>
        <w:t>11 238</w:t>
      </w:r>
      <w:r w:rsidRPr="00142735">
        <w:rPr>
          <w:sz w:val="26"/>
          <w:szCs w:val="26"/>
          <w:shd w:val="clear" w:color="auto" w:fill="FFFFFF"/>
        </w:rPr>
        <w:t xml:space="preserve"> гривень </w:t>
      </w:r>
      <w:r w:rsidR="005306B1" w:rsidRPr="00142735">
        <w:rPr>
          <w:sz w:val="26"/>
          <w:szCs w:val="26"/>
          <w:shd w:val="clear" w:color="auto" w:fill="FFFFFF"/>
        </w:rPr>
        <w:t xml:space="preserve">- </w:t>
      </w:r>
      <w:r w:rsidRPr="00142735">
        <w:rPr>
          <w:sz w:val="26"/>
          <w:szCs w:val="26"/>
          <w:shd w:val="clear" w:color="auto" w:fill="FFFFFF"/>
        </w:rPr>
        <w:t>оплат</w:t>
      </w:r>
      <w:r w:rsidR="005306B1" w:rsidRPr="00142735">
        <w:rPr>
          <w:sz w:val="26"/>
          <w:szCs w:val="26"/>
          <w:shd w:val="clear" w:color="auto" w:fill="FFFFFF"/>
        </w:rPr>
        <w:t>а</w:t>
      </w:r>
      <w:r w:rsidRPr="00142735">
        <w:rPr>
          <w:sz w:val="26"/>
          <w:szCs w:val="26"/>
          <w:shd w:val="clear" w:color="auto" w:fill="FFFFFF"/>
        </w:rPr>
        <w:t xml:space="preserve"> енергоносіїв</w:t>
      </w:r>
      <w:r w:rsidR="00C01DDC" w:rsidRPr="00142735">
        <w:rPr>
          <w:sz w:val="26"/>
          <w:szCs w:val="26"/>
          <w:shd w:val="clear" w:color="auto" w:fill="FFFFFF"/>
        </w:rPr>
        <w:t>;</w:t>
      </w:r>
    </w:p>
    <w:p w:rsidR="005306B1" w:rsidRPr="00142735" w:rsidRDefault="00122331" w:rsidP="005306B1">
      <w:pPr>
        <w:pStyle w:val="a3"/>
        <w:shd w:val="clear" w:color="auto" w:fill="FFFFFF"/>
        <w:tabs>
          <w:tab w:val="left" w:pos="851"/>
        </w:tabs>
        <w:ind w:left="0" w:firstLine="567"/>
        <w:jc w:val="both"/>
        <w:rPr>
          <w:sz w:val="26"/>
          <w:szCs w:val="26"/>
        </w:rPr>
      </w:pPr>
      <w:r w:rsidRPr="00142735">
        <w:rPr>
          <w:sz w:val="26"/>
          <w:szCs w:val="26"/>
        </w:rPr>
        <w:t>0117461 «</w:t>
      </w:r>
      <w:r w:rsidR="00FD24B8" w:rsidRPr="00142735">
        <w:rPr>
          <w:sz w:val="26"/>
          <w:szCs w:val="26"/>
        </w:rPr>
        <w:t>Утримання та розвиток автомобільних доріг та дорожньої інфраструктури за рахунок коштів місцевого бюджету</w:t>
      </w:r>
      <w:r w:rsidRPr="00142735">
        <w:rPr>
          <w:sz w:val="26"/>
          <w:szCs w:val="26"/>
        </w:rPr>
        <w:t>»</w:t>
      </w:r>
      <w:r w:rsidR="00FD24B8" w:rsidRPr="00142735">
        <w:rPr>
          <w:sz w:val="26"/>
          <w:szCs w:val="26"/>
        </w:rPr>
        <w:t xml:space="preserve">: </w:t>
      </w:r>
      <w:r w:rsidR="00FD24B8" w:rsidRPr="00142735">
        <w:rPr>
          <w:b/>
          <w:i/>
          <w:sz w:val="26"/>
          <w:szCs w:val="26"/>
          <w:shd w:val="clear" w:color="auto" w:fill="FFFFFF"/>
        </w:rPr>
        <w:t>зменшити</w:t>
      </w:r>
      <w:r w:rsidR="00FD24B8" w:rsidRPr="00142735">
        <w:rPr>
          <w:sz w:val="26"/>
          <w:szCs w:val="26"/>
          <w:shd w:val="clear" w:color="auto" w:fill="FFFFFF"/>
        </w:rPr>
        <w:t xml:space="preserve"> асигнування загального фонду на суму 5 020 750 гривень на оплату послуг, </w:t>
      </w:r>
      <w:r w:rsidR="00FD24B8" w:rsidRPr="00142735">
        <w:rPr>
          <w:b/>
          <w:i/>
          <w:sz w:val="26"/>
          <w:szCs w:val="26"/>
          <w:shd w:val="clear" w:color="auto" w:fill="FFFFFF"/>
        </w:rPr>
        <w:t>збільшити</w:t>
      </w:r>
      <w:r w:rsidR="00FD24B8" w:rsidRPr="00142735">
        <w:rPr>
          <w:sz w:val="26"/>
          <w:szCs w:val="26"/>
          <w:shd w:val="clear" w:color="auto" w:fill="FFFFFF"/>
        </w:rPr>
        <w:t xml:space="preserve"> </w:t>
      </w:r>
      <w:r w:rsidR="00FD24B8" w:rsidRPr="00142735">
        <w:rPr>
          <w:sz w:val="26"/>
          <w:szCs w:val="26"/>
        </w:rPr>
        <w:t>асигнування загального фонду по КЕКВ 2610 «Субсидії та поточні трансферти підприємствам (установам, організаціям)» на суму 5</w:t>
      </w:r>
      <w:r w:rsidR="00D229E7" w:rsidRPr="00142735">
        <w:rPr>
          <w:sz w:val="26"/>
          <w:szCs w:val="26"/>
        </w:rPr>
        <w:t xml:space="preserve"> </w:t>
      </w:r>
      <w:r w:rsidR="00FD24B8" w:rsidRPr="00142735">
        <w:rPr>
          <w:sz w:val="26"/>
          <w:szCs w:val="26"/>
        </w:rPr>
        <w:t xml:space="preserve">020 750 гривень, що надаються одержувачам бюджетних коштів, а саме </w:t>
      </w:r>
      <w:r w:rsidR="00C01DDC" w:rsidRPr="00142735">
        <w:rPr>
          <w:sz w:val="26"/>
          <w:szCs w:val="26"/>
        </w:rPr>
        <w:t>Д</w:t>
      </w:r>
      <w:r w:rsidR="00FD24B8" w:rsidRPr="00142735">
        <w:rPr>
          <w:sz w:val="26"/>
          <w:szCs w:val="26"/>
        </w:rPr>
        <w:t>П «</w:t>
      </w:r>
      <w:r w:rsidR="00C01DDC" w:rsidRPr="00142735">
        <w:rPr>
          <w:sz w:val="26"/>
          <w:szCs w:val="26"/>
        </w:rPr>
        <w:t>Екосервіс</w:t>
      </w:r>
      <w:r w:rsidR="00FD24B8" w:rsidRPr="00142735">
        <w:rPr>
          <w:sz w:val="26"/>
          <w:szCs w:val="26"/>
        </w:rPr>
        <w:t>» - на поточний ремонт доріг громади;</w:t>
      </w:r>
    </w:p>
    <w:p w:rsidR="005306B1" w:rsidRPr="00142735" w:rsidRDefault="00FD24B8" w:rsidP="00A9519D">
      <w:pPr>
        <w:pStyle w:val="a3"/>
        <w:shd w:val="clear" w:color="auto" w:fill="FFFFFF"/>
        <w:ind w:left="0" w:firstLine="567"/>
        <w:jc w:val="both"/>
        <w:rPr>
          <w:sz w:val="26"/>
          <w:szCs w:val="26"/>
        </w:rPr>
      </w:pPr>
      <w:r w:rsidRPr="00142735">
        <w:rPr>
          <w:sz w:val="26"/>
          <w:szCs w:val="26"/>
        </w:rPr>
        <w:t>0118130 «</w:t>
      </w:r>
      <w:r w:rsidRPr="00142735">
        <w:rPr>
          <w:sz w:val="26"/>
          <w:szCs w:val="26"/>
          <w:shd w:val="clear" w:color="auto" w:fill="FFFFFF"/>
        </w:rPr>
        <w:t>Забезпечення діяльності місцевої та добровільної пожежної охорони</w:t>
      </w:r>
      <w:r w:rsidRPr="00142735">
        <w:rPr>
          <w:sz w:val="26"/>
          <w:szCs w:val="26"/>
        </w:rPr>
        <w:t xml:space="preserve">»: </w:t>
      </w:r>
      <w:r w:rsidRPr="00142735">
        <w:rPr>
          <w:b/>
          <w:i/>
          <w:sz w:val="26"/>
          <w:szCs w:val="26"/>
          <w:shd w:val="clear" w:color="auto" w:fill="FFFFFF"/>
        </w:rPr>
        <w:t>зменшити</w:t>
      </w:r>
      <w:r w:rsidRPr="00142735">
        <w:rPr>
          <w:sz w:val="26"/>
          <w:szCs w:val="26"/>
          <w:shd w:val="clear" w:color="auto" w:fill="FFFFFF"/>
        </w:rPr>
        <w:t xml:space="preserve"> </w:t>
      </w:r>
      <w:r w:rsidRPr="00142735">
        <w:rPr>
          <w:sz w:val="26"/>
          <w:szCs w:val="26"/>
        </w:rPr>
        <w:t xml:space="preserve">асигнування загального фонду на </w:t>
      </w:r>
      <w:r w:rsidR="00A9519D" w:rsidRPr="00142735">
        <w:rPr>
          <w:sz w:val="26"/>
          <w:szCs w:val="26"/>
        </w:rPr>
        <w:t>оплату послуг</w:t>
      </w:r>
      <w:r w:rsidRPr="00142735">
        <w:rPr>
          <w:sz w:val="26"/>
          <w:szCs w:val="26"/>
        </w:rPr>
        <w:t xml:space="preserve"> на суму </w:t>
      </w:r>
      <w:r w:rsidR="00A9519D" w:rsidRPr="00142735">
        <w:rPr>
          <w:sz w:val="26"/>
          <w:szCs w:val="26"/>
        </w:rPr>
        <w:t>7500</w:t>
      </w:r>
      <w:r w:rsidRPr="00142735">
        <w:rPr>
          <w:sz w:val="26"/>
          <w:szCs w:val="26"/>
        </w:rPr>
        <w:t xml:space="preserve"> гривень,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суму </w:t>
      </w:r>
      <w:r w:rsidR="00A9519D" w:rsidRPr="00142735">
        <w:rPr>
          <w:sz w:val="26"/>
          <w:szCs w:val="26"/>
          <w:shd w:val="clear" w:color="auto" w:fill="FFFFFF"/>
        </w:rPr>
        <w:t>7 500</w:t>
      </w:r>
      <w:r w:rsidRPr="00142735">
        <w:rPr>
          <w:sz w:val="26"/>
          <w:szCs w:val="26"/>
          <w:shd w:val="clear" w:color="auto" w:fill="FFFFFF"/>
        </w:rPr>
        <w:t xml:space="preserve"> гривень </w:t>
      </w:r>
      <w:r w:rsidR="00A9519D" w:rsidRPr="00142735">
        <w:rPr>
          <w:sz w:val="26"/>
          <w:szCs w:val="26"/>
          <w:shd w:val="clear" w:color="auto" w:fill="FFFFFF"/>
        </w:rPr>
        <w:t>на оплату енергоносіїв (електроенергія);</w:t>
      </w:r>
    </w:p>
    <w:p w:rsidR="00E00288" w:rsidRPr="00142735" w:rsidRDefault="00A9519D" w:rsidP="00E00288">
      <w:pPr>
        <w:pStyle w:val="a3"/>
        <w:shd w:val="clear" w:color="auto" w:fill="FFFFFF"/>
        <w:ind w:left="0" w:firstLine="567"/>
        <w:jc w:val="both"/>
        <w:rPr>
          <w:sz w:val="26"/>
          <w:szCs w:val="26"/>
        </w:rPr>
      </w:pPr>
      <w:r w:rsidRPr="00142735">
        <w:rPr>
          <w:sz w:val="26"/>
          <w:szCs w:val="26"/>
        </w:rPr>
        <w:t>0118230 «</w:t>
      </w:r>
      <w:r w:rsidR="00E00288" w:rsidRPr="00142735">
        <w:rPr>
          <w:sz w:val="26"/>
          <w:szCs w:val="26"/>
          <w:shd w:val="clear" w:color="auto" w:fill="FFFFFF"/>
        </w:rPr>
        <w:t>Інші заходи громадського порядку та безпеки</w:t>
      </w:r>
      <w:r w:rsidRPr="00142735">
        <w:rPr>
          <w:sz w:val="26"/>
          <w:szCs w:val="26"/>
        </w:rPr>
        <w:t>»</w:t>
      </w:r>
      <w:r w:rsidR="00E00288" w:rsidRPr="00142735">
        <w:rPr>
          <w:sz w:val="26"/>
          <w:szCs w:val="26"/>
        </w:rPr>
        <w:t xml:space="preserve">: </w:t>
      </w:r>
      <w:r w:rsidR="00E00288" w:rsidRPr="00142735">
        <w:rPr>
          <w:b/>
          <w:i/>
          <w:sz w:val="26"/>
          <w:szCs w:val="26"/>
          <w:shd w:val="clear" w:color="auto" w:fill="FFFFFF"/>
        </w:rPr>
        <w:t>збільшити</w:t>
      </w:r>
      <w:r w:rsidR="00E00288" w:rsidRPr="00142735">
        <w:rPr>
          <w:sz w:val="26"/>
          <w:szCs w:val="26"/>
          <w:shd w:val="clear" w:color="auto" w:fill="FFFFFF"/>
        </w:rPr>
        <w:t xml:space="preserve"> асигнування загального фонду на суму 1 400 гривень на оплату послуг інтернет провайдера для забезпечення роботи системи оповіщення;</w:t>
      </w:r>
    </w:p>
    <w:p w:rsidR="005306B1" w:rsidRPr="00142735" w:rsidRDefault="005306B1" w:rsidP="005306B1">
      <w:pPr>
        <w:pStyle w:val="a3"/>
        <w:shd w:val="clear" w:color="auto" w:fill="FFFFFF"/>
        <w:tabs>
          <w:tab w:val="left" w:pos="851"/>
        </w:tabs>
        <w:ind w:left="0" w:firstLine="567"/>
        <w:jc w:val="both"/>
        <w:rPr>
          <w:sz w:val="26"/>
          <w:szCs w:val="26"/>
          <w:shd w:val="clear" w:color="auto" w:fill="FFFFFF"/>
        </w:rPr>
      </w:pPr>
      <w:r w:rsidRPr="00142735">
        <w:rPr>
          <w:sz w:val="26"/>
          <w:szCs w:val="26"/>
        </w:rPr>
        <w:t xml:space="preserve">0119800 «Субвенція з місцевого бюджету державному бюджету на виконання програм соціально-економічного розвитку регіонів» </w:t>
      </w:r>
      <w:r w:rsidR="00CE3593" w:rsidRPr="00142735">
        <w:rPr>
          <w:sz w:val="26"/>
          <w:szCs w:val="26"/>
        </w:rPr>
        <w:t>(</w:t>
      </w:r>
      <w:r w:rsidRPr="00142735">
        <w:rPr>
          <w:sz w:val="26"/>
          <w:szCs w:val="26"/>
        </w:rPr>
        <w:t>підтримк</w:t>
      </w:r>
      <w:r w:rsidR="00CE3593" w:rsidRPr="00142735">
        <w:rPr>
          <w:sz w:val="26"/>
          <w:szCs w:val="26"/>
        </w:rPr>
        <w:t>а</w:t>
      </w:r>
      <w:r w:rsidRPr="00142735">
        <w:rPr>
          <w:sz w:val="26"/>
          <w:szCs w:val="26"/>
        </w:rPr>
        <w:t xml:space="preserve"> сил безпеки та оборони</w:t>
      </w:r>
      <w:r w:rsidR="00CE3593" w:rsidRPr="00142735">
        <w:rPr>
          <w:sz w:val="26"/>
          <w:szCs w:val="26"/>
        </w:rPr>
        <w:t>)</w:t>
      </w:r>
      <w:r w:rsidRPr="00142735">
        <w:rPr>
          <w:sz w:val="26"/>
          <w:szCs w:val="26"/>
        </w:rPr>
        <w:t xml:space="preserve">: </w:t>
      </w:r>
      <w:r w:rsidRPr="00142735">
        <w:rPr>
          <w:b/>
          <w:i/>
          <w:sz w:val="26"/>
          <w:szCs w:val="26"/>
          <w:shd w:val="clear" w:color="auto" w:fill="FFFFFF"/>
        </w:rPr>
        <w:t>зменшити</w:t>
      </w:r>
      <w:r w:rsidRPr="00142735">
        <w:rPr>
          <w:sz w:val="26"/>
          <w:szCs w:val="26"/>
          <w:shd w:val="clear" w:color="auto" w:fill="FFFFFF"/>
        </w:rPr>
        <w:t xml:space="preserve"> асигнування загального фонду</w:t>
      </w:r>
      <w:r w:rsidRPr="00142735">
        <w:rPr>
          <w:sz w:val="26"/>
          <w:szCs w:val="26"/>
        </w:rPr>
        <w:t xml:space="preserve"> </w:t>
      </w:r>
      <w:r w:rsidRPr="00142735">
        <w:rPr>
          <w:sz w:val="26"/>
          <w:szCs w:val="26"/>
          <w:shd w:val="clear" w:color="auto" w:fill="FFFFFF"/>
        </w:rPr>
        <w:t xml:space="preserve">на суму 23 167 гривень Охтирській районній державній адміністрації – </w:t>
      </w:r>
      <w:r w:rsidRPr="00142735">
        <w:rPr>
          <w:sz w:val="26"/>
          <w:szCs w:val="26"/>
        </w:rPr>
        <w:t>скориговано суму по договору</w:t>
      </w:r>
      <w:r w:rsidRPr="00142735">
        <w:rPr>
          <w:sz w:val="26"/>
          <w:szCs w:val="26"/>
          <w:shd w:val="clear" w:color="auto" w:fill="FFFFFF"/>
        </w:rPr>
        <w:t>;</w:t>
      </w:r>
    </w:p>
    <w:p w:rsidR="006073C1" w:rsidRPr="00142735" w:rsidRDefault="006073C1" w:rsidP="007049A9">
      <w:pPr>
        <w:pStyle w:val="a3"/>
        <w:shd w:val="clear" w:color="auto" w:fill="FFFFFF"/>
        <w:ind w:left="0" w:firstLine="567"/>
        <w:jc w:val="both"/>
        <w:rPr>
          <w:sz w:val="26"/>
          <w:szCs w:val="26"/>
          <w:highlight w:val="yellow"/>
          <w:shd w:val="clear" w:color="auto" w:fill="FFFFFF"/>
        </w:rPr>
      </w:pPr>
    </w:p>
    <w:p w:rsidR="006073C1" w:rsidRPr="00142735" w:rsidRDefault="006073C1" w:rsidP="007049A9">
      <w:pPr>
        <w:numPr>
          <w:ilvl w:val="0"/>
          <w:numId w:val="33"/>
        </w:numPr>
        <w:tabs>
          <w:tab w:val="left" w:pos="709"/>
        </w:tabs>
        <w:ind w:left="0" w:firstLine="567"/>
        <w:jc w:val="both"/>
        <w:rPr>
          <w:i/>
          <w:sz w:val="26"/>
          <w:szCs w:val="26"/>
        </w:rPr>
      </w:pPr>
      <w:r w:rsidRPr="00142735">
        <w:rPr>
          <w:i/>
          <w:sz w:val="26"/>
          <w:szCs w:val="26"/>
        </w:rPr>
        <w:t xml:space="preserve"> по головному розпоряднику коштів бюджету </w:t>
      </w:r>
      <w:r w:rsidRPr="00142735">
        <w:rPr>
          <w:b/>
          <w:i/>
          <w:sz w:val="26"/>
          <w:szCs w:val="26"/>
        </w:rPr>
        <w:t>відділу освіти</w:t>
      </w:r>
      <w:r w:rsidRPr="00142735">
        <w:rPr>
          <w:i/>
          <w:sz w:val="26"/>
          <w:szCs w:val="26"/>
        </w:rPr>
        <w:t xml:space="preserve"> </w:t>
      </w:r>
      <w:r w:rsidRPr="00142735">
        <w:rPr>
          <w:b/>
          <w:i/>
          <w:sz w:val="26"/>
          <w:szCs w:val="26"/>
        </w:rPr>
        <w:t xml:space="preserve">Тростянецької міської ради </w:t>
      </w:r>
      <w:r w:rsidRPr="00142735">
        <w:rPr>
          <w:i/>
          <w:sz w:val="26"/>
          <w:szCs w:val="26"/>
        </w:rPr>
        <w:t>за кодами програмної класифікації видатків та кредитування місцевих бюджетів:</w:t>
      </w:r>
    </w:p>
    <w:p w:rsidR="006073C1" w:rsidRPr="00142735" w:rsidRDefault="006073C1" w:rsidP="007049A9">
      <w:pPr>
        <w:pStyle w:val="a3"/>
        <w:shd w:val="clear" w:color="auto" w:fill="FFFFFF"/>
        <w:ind w:left="0" w:firstLine="567"/>
        <w:jc w:val="both"/>
        <w:rPr>
          <w:sz w:val="26"/>
          <w:szCs w:val="26"/>
          <w:shd w:val="clear" w:color="auto" w:fill="FFFFFF"/>
        </w:rPr>
      </w:pPr>
      <w:r w:rsidRPr="00142735">
        <w:rPr>
          <w:sz w:val="26"/>
          <w:szCs w:val="26"/>
          <w:shd w:val="clear" w:color="auto" w:fill="FFFFFF"/>
        </w:rPr>
        <w:t>0611010 «Надання дошкільної освіти»:</w:t>
      </w:r>
      <w:r w:rsidRPr="00142735">
        <w:rPr>
          <w:b/>
          <w:i/>
          <w:sz w:val="26"/>
          <w:szCs w:val="26"/>
          <w:shd w:val="clear" w:color="auto" w:fill="FFFFFF"/>
        </w:rPr>
        <w:t xml:space="preserve"> збільшити</w:t>
      </w:r>
      <w:r w:rsidRPr="00142735">
        <w:rPr>
          <w:sz w:val="26"/>
          <w:szCs w:val="26"/>
          <w:shd w:val="clear" w:color="auto" w:fill="FFFFFF"/>
        </w:rPr>
        <w:t xml:space="preserve"> асигнування загального фонду на суму </w:t>
      </w:r>
      <w:r w:rsidR="00C1544B" w:rsidRPr="00142735">
        <w:rPr>
          <w:sz w:val="26"/>
          <w:szCs w:val="26"/>
          <w:shd w:val="clear" w:color="auto" w:fill="FFFFFF"/>
        </w:rPr>
        <w:t>99 98</w:t>
      </w:r>
      <w:r w:rsidRPr="00142735">
        <w:rPr>
          <w:sz w:val="26"/>
          <w:szCs w:val="26"/>
          <w:shd w:val="clear" w:color="auto" w:fill="FFFFFF"/>
        </w:rPr>
        <w:t>0 гривень на оплату послуг по монтаж</w:t>
      </w:r>
      <w:r w:rsidR="00C1544B" w:rsidRPr="00142735">
        <w:rPr>
          <w:sz w:val="26"/>
          <w:szCs w:val="26"/>
          <w:shd w:val="clear" w:color="auto" w:fill="FFFFFF"/>
        </w:rPr>
        <w:t>у</w:t>
      </w:r>
      <w:r w:rsidRPr="00142735">
        <w:rPr>
          <w:sz w:val="26"/>
          <w:szCs w:val="26"/>
          <w:shd w:val="clear" w:color="auto" w:fill="FFFFFF"/>
        </w:rPr>
        <w:t xml:space="preserve"> сонячних панелей ЗДО «</w:t>
      </w:r>
      <w:r w:rsidR="00C1544B" w:rsidRPr="00142735">
        <w:rPr>
          <w:sz w:val="26"/>
          <w:szCs w:val="26"/>
          <w:shd w:val="clear" w:color="auto" w:fill="FFFFFF"/>
        </w:rPr>
        <w:t>Казка</w:t>
      </w:r>
      <w:r w:rsidRPr="00142735">
        <w:rPr>
          <w:sz w:val="26"/>
          <w:szCs w:val="26"/>
          <w:shd w:val="clear" w:color="auto" w:fill="FFFFFF"/>
        </w:rPr>
        <w:t>»</w:t>
      </w:r>
      <w:r w:rsidR="00C1544B" w:rsidRPr="00142735">
        <w:rPr>
          <w:sz w:val="26"/>
          <w:szCs w:val="26"/>
          <w:shd w:val="clear" w:color="auto" w:fill="FFFFFF"/>
        </w:rPr>
        <w:t xml:space="preserve">, </w:t>
      </w:r>
      <w:r w:rsidR="00C1544B" w:rsidRPr="00142735">
        <w:rPr>
          <w:b/>
          <w:i/>
          <w:sz w:val="26"/>
          <w:szCs w:val="26"/>
          <w:shd w:val="clear" w:color="auto" w:fill="FFFFFF"/>
        </w:rPr>
        <w:t>зменшити</w:t>
      </w:r>
      <w:r w:rsidR="00C1544B" w:rsidRPr="00142735">
        <w:rPr>
          <w:sz w:val="26"/>
          <w:szCs w:val="26"/>
          <w:shd w:val="clear" w:color="auto" w:fill="FFFFFF"/>
        </w:rPr>
        <w:t xml:space="preserve"> </w:t>
      </w:r>
      <w:r w:rsidR="00C1544B" w:rsidRPr="00142735">
        <w:rPr>
          <w:sz w:val="26"/>
          <w:szCs w:val="26"/>
        </w:rPr>
        <w:t>асигнування загального фонду на поточні видатки на суму 35000 гривень (оплата послуг)</w:t>
      </w:r>
      <w:r w:rsidRPr="00142735">
        <w:rPr>
          <w:sz w:val="26"/>
          <w:szCs w:val="26"/>
          <w:shd w:val="clear" w:color="auto" w:fill="FFFFFF"/>
        </w:rPr>
        <w:t>;</w:t>
      </w:r>
    </w:p>
    <w:p w:rsidR="0025797A" w:rsidRPr="00142735" w:rsidRDefault="0025797A" w:rsidP="0025797A">
      <w:pPr>
        <w:pStyle w:val="a3"/>
        <w:shd w:val="clear" w:color="auto" w:fill="FFFFFF"/>
        <w:tabs>
          <w:tab w:val="left" w:pos="1134"/>
        </w:tabs>
        <w:ind w:left="0" w:firstLine="567"/>
        <w:jc w:val="both"/>
        <w:rPr>
          <w:sz w:val="26"/>
          <w:szCs w:val="26"/>
          <w:shd w:val="clear" w:color="auto" w:fill="FFFFFF"/>
        </w:rPr>
      </w:pPr>
      <w:r w:rsidRPr="00142735">
        <w:rPr>
          <w:sz w:val="26"/>
          <w:szCs w:val="26"/>
          <w:shd w:val="clear" w:color="auto" w:fill="FFFFFF"/>
        </w:rPr>
        <w:t xml:space="preserve">0611070 </w:t>
      </w:r>
      <w:r w:rsidRPr="00142735">
        <w:rPr>
          <w:sz w:val="26"/>
          <w:szCs w:val="26"/>
        </w:rPr>
        <w:t>«</w:t>
      </w:r>
      <w:r w:rsidR="00807E72" w:rsidRPr="00142735">
        <w:rPr>
          <w:sz w:val="26"/>
          <w:szCs w:val="26"/>
        </w:rPr>
        <w:t>Надання позашкільної освіти закладами позашкільної освіти, заходи із позашкільної роботи з дітьми</w:t>
      </w:r>
      <w:r w:rsidRPr="00142735">
        <w:rPr>
          <w:sz w:val="26"/>
          <w:szCs w:val="26"/>
        </w:rPr>
        <w:t>»:</w:t>
      </w:r>
      <w:r w:rsidRPr="00142735">
        <w:rPr>
          <w:sz w:val="26"/>
          <w:szCs w:val="26"/>
          <w:shd w:val="clear" w:color="auto" w:fill="FFFFFF"/>
        </w:rPr>
        <w:t xml:space="preserve">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суму 70 000 гривень на оплату енергоносіїв (теплопостачання);</w:t>
      </w:r>
    </w:p>
    <w:p w:rsidR="000C7671" w:rsidRPr="00142735" w:rsidRDefault="000C7671" w:rsidP="000C7671">
      <w:pPr>
        <w:tabs>
          <w:tab w:val="left" w:pos="709"/>
        </w:tabs>
        <w:ind w:firstLine="567"/>
        <w:jc w:val="both"/>
        <w:rPr>
          <w:sz w:val="26"/>
          <w:szCs w:val="26"/>
        </w:rPr>
      </w:pPr>
      <w:r w:rsidRPr="00142735">
        <w:rPr>
          <w:sz w:val="26"/>
          <w:szCs w:val="26"/>
        </w:rPr>
        <w:t xml:space="preserve">0611181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w:t>
      </w:r>
      <w:r w:rsidRPr="00142735">
        <w:rPr>
          <w:b/>
          <w:i/>
          <w:sz w:val="26"/>
          <w:szCs w:val="26"/>
        </w:rPr>
        <w:t xml:space="preserve">зменшення </w:t>
      </w:r>
      <w:r w:rsidRPr="00142735">
        <w:rPr>
          <w:sz w:val="26"/>
          <w:szCs w:val="26"/>
        </w:rPr>
        <w:t>асигнування спеціального фонду (зменшення передачі коштів із загального до спеціального фонду (бюджету розвитку)) на суму 159 678 гривень;</w:t>
      </w:r>
    </w:p>
    <w:p w:rsidR="000C7671" w:rsidRPr="00142735" w:rsidRDefault="000C7671" w:rsidP="000C7671">
      <w:pPr>
        <w:pStyle w:val="a3"/>
        <w:shd w:val="clear" w:color="auto" w:fill="FFFFFF"/>
        <w:tabs>
          <w:tab w:val="left" w:pos="851"/>
        </w:tabs>
        <w:ind w:left="0" w:firstLine="567"/>
        <w:jc w:val="both"/>
        <w:rPr>
          <w:sz w:val="26"/>
          <w:szCs w:val="26"/>
        </w:rPr>
      </w:pPr>
      <w:r w:rsidRPr="00142735">
        <w:rPr>
          <w:sz w:val="26"/>
          <w:szCs w:val="26"/>
        </w:rPr>
        <w:t xml:space="preserve">0611182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Pr="00142735">
        <w:rPr>
          <w:b/>
          <w:i/>
          <w:sz w:val="26"/>
          <w:szCs w:val="26"/>
        </w:rPr>
        <w:t xml:space="preserve">зменшення </w:t>
      </w:r>
      <w:r w:rsidRPr="00142735">
        <w:rPr>
          <w:sz w:val="26"/>
          <w:szCs w:val="26"/>
        </w:rPr>
        <w:t>асигнування спеціального фонду (зменшення передачі коштів із загального до спеціального фонду (бюджету розвитку)) на суму 1 437 100 гривень;</w:t>
      </w:r>
    </w:p>
    <w:p w:rsidR="00A307C9" w:rsidRPr="00142735" w:rsidRDefault="00A307C9" w:rsidP="00A307C9">
      <w:pPr>
        <w:tabs>
          <w:tab w:val="left" w:pos="709"/>
        </w:tabs>
        <w:ind w:firstLine="567"/>
        <w:jc w:val="both"/>
        <w:rPr>
          <w:sz w:val="26"/>
          <w:szCs w:val="26"/>
        </w:rPr>
      </w:pPr>
      <w:r w:rsidRPr="00142735">
        <w:rPr>
          <w:sz w:val="26"/>
          <w:szCs w:val="26"/>
        </w:rPr>
        <w:t>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hyperlink r:id="rId9" w:anchor="n8" w:tgtFrame="_blank" w:history="1">
        <w:r w:rsidRPr="00142735">
          <w:rPr>
            <w:rStyle w:val="af5"/>
            <w:color w:val="auto"/>
            <w:sz w:val="26"/>
            <w:szCs w:val="26"/>
            <w:u w:val="none"/>
          </w:rPr>
          <w:t>«Нова українська школа»</w:t>
        </w:r>
      </w:hyperlink>
      <w:r w:rsidRPr="00142735">
        <w:rPr>
          <w:sz w:val="26"/>
          <w:szCs w:val="26"/>
        </w:rPr>
        <w:t xml:space="preserve">: </w:t>
      </w:r>
      <w:r w:rsidRPr="00142735">
        <w:rPr>
          <w:b/>
          <w:i/>
          <w:sz w:val="26"/>
          <w:szCs w:val="26"/>
        </w:rPr>
        <w:t xml:space="preserve">збільшення </w:t>
      </w:r>
      <w:r w:rsidRPr="00142735">
        <w:rPr>
          <w:sz w:val="26"/>
          <w:szCs w:val="26"/>
        </w:rPr>
        <w:t>асигнування спеціального фонду (збільшення передачі коштів із загального до спеціального фонду (бюджету розвитку)) на суму 159 678 гривень;</w:t>
      </w:r>
    </w:p>
    <w:p w:rsidR="00EB7223" w:rsidRPr="00142735" w:rsidRDefault="00A307C9" w:rsidP="00EB7223">
      <w:pPr>
        <w:pStyle w:val="a3"/>
        <w:shd w:val="clear" w:color="auto" w:fill="FFFFFF"/>
        <w:tabs>
          <w:tab w:val="left" w:pos="851"/>
        </w:tabs>
        <w:ind w:left="0" w:firstLine="567"/>
        <w:jc w:val="both"/>
        <w:rPr>
          <w:sz w:val="26"/>
          <w:szCs w:val="26"/>
        </w:rPr>
      </w:pPr>
      <w:r w:rsidRPr="00142735">
        <w:rPr>
          <w:sz w:val="26"/>
          <w:szCs w:val="26"/>
        </w:rPr>
        <w:t>0611184 «</w:t>
      </w:r>
      <w:r w:rsidR="00EB7223" w:rsidRPr="00142735">
        <w:rPr>
          <w:sz w:val="26"/>
          <w:szCs w:val="26"/>
        </w:rPr>
        <w:t>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w:t>
      </w:r>
      <w:hyperlink r:id="rId10" w:anchor="n8" w:tgtFrame="_blank" w:history="1">
        <w:r w:rsidR="00EB7223" w:rsidRPr="00142735">
          <w:rPr>
            <w:rStyle w:val="af5"/>
            <w:color w:val="auto"/>
            <w:sz w:val="26"/>
            <w:szCs w:val="26"/>
            <w:u w:val="none"/>
          </w:rPr>
          <w:t>«Нова українська школа»</w:t>
        </w:r>
      </w:hyperlink>
      <w:r w:rsidR="00EB7223" w:rsidRPr="00142735">
        <w:rPr>
          <w:sz w:val="26"/>
          <w:szCs w:val="26"/>
        </w:rPr>
        <w:t> за рахунок субвенції з державного бюджету місцевим бюджетам</w:t>
      </w:r>
      <w:r w:rsidRPr="00142735">
        <w:rPr>
          <w:sz w:val="26"/>
          <w:szCs w:val="26"/>
        </w:rPr>
        <w:t>»</w:t>
      </w:r>
      <w:r w:rsidR="00EB7223" w:rsidRPr="00142735">
        <w:rPr>
          <w:sz w:val="26"/>
          <w:szCs w:val="26"/>
        </w:rPr>
        <w:t xml:space="preserve">: </w:t>
      </w:r>
      <w:r w:rsidR="00EB7223" w:rsidRPr="00142735">
        <w:rPr>
          <w:b/>
          <w:i/>
          <w:sz w:val="26"/>
          <w:szCs w:val="26"/>
        </w:rPr>
        <w:t xml:space="preserve">збільшення </w:t>
      </w:r>
      <w:r w:rsidR="00EB7223" w:rsidRPr="00142735">
        <w:rPr>
          <w:sz w:val="26"/>
          <w:szCs w:val="26"/>
        </w:rPr>
        <w:t>асигнування спеціального фонду (збільшення передачі коштів із загального до спеціального фонду (бюджету розвитку)) на суму 1 437 100 гривень;</w:t>
      </w:r>
    </w:p>
    <w:p w:rsidR="000C7671" w:rsidRPr="00142735" w:rsidRDefault="000C7671" w:rsidP="000C7671">
      <w:pPr>
        <w:pStyle w:val="a3"/>
        <w:shd w:val="clear" w:color="auto" w:fill="FFFFFF"/>
        <w:tabs>
          <w:tab w:val="left" w:pos="851"/>
        </w:tabs>
        <w:ind w:left="0" w:firstLine="567"/>
        <w:jc w:val="both"/>
        <w:rPr>
          <w:sz w:val="26"/>
          <w:szCs w:val="26"/>
        </w:rPr>
      </w:pPr>
    </w:p>
    <w:p w:rsidR="006073C1" w:rsidRPr="00142735" w:rsidRDefault="006073C1" w:rsidP="00FB382E">
      <w:pPr>
        <w:tabs>
          <w:tab w:val="left" w:pos="709"/>
        </w:tabs>
        <w:ind w:firstLine="567"/>
        <w:jc w:val="both"/>
        <w:rPr>
          <w:i/>
          <w:sz w:val="26"/>
          <w:szCs w:val="26"/>
        </w:rPr>
      </w:pPr>
      <w:r w:rsidRPr="00142735">
        <w:rPr>
          <w:i/>
          <w:sz w:val="26"/>
          <w:szCs w:val="26"/>
        </w:rPr>
        <w:t xml:space="preserve">- по головному розпоряднику коштів бюджету </w:t>
      </w:r>
      <w:r w:rsidRPr="00142735">
        <w:rPr>
          <w:b/>
          <w:i/>
          <w:sz w:val="26"/>
          <w:szCs w:val="26"/>
        </w:rPr>
        <w:t>відділу соціального захисту населення</w:t>
      </w:r>
      <w:r w:rsidRPr="00142735">
        <w:rPr>
          <w:i/>
          <w:sz w:val="26"/>
          <w:szCs w:val="26"/>
        </w:rPr>
        <w:t xml:space="preserve"> </w:t>
      </w:r>
      <w:r w:rsidRPr="00142735">
        <w:rPr>
          <w:b/>
          <w:i/>
          <w:sz w:val="26"/>
          <w:szCs w:val="26"/>
        </w:rPr>
        <w:t xml:space="preserve">Тростянецької міської ради </w:t>
      </w:r>
      <w:r w:rsidRPr="00142735">
        <w:rPr>
          <w:i/>
          <w:sz w:val="26"/>
          <w:szCs w:val="26"/>
        </w:rPr>
        <w:t>за кодом програмної класифікації видатків та кредитування місцевих бюджетів:</w:t>
      </w:r>
    </w:p>
    <w:p w:rsidR="006073C1" w:rsidRPr="00142735" w:rsidRDefault="006073C1" w:rsidP="009F13D0">
      <w:pPr>
        <w:pStyle w:val="a3"/>
        <w:shd w:val="clear" w:color="auto" w:fill="FFFFFF"/>
        <w:ind w:left="0" w:firstLine="567"/>
        <w:jc w:val="both"/>
        <w:rPr>
          <w:sz w:val="26"/>
          <w:szCs w:val="26"/>
          <w:shd w:val="clear" w:color="auto" w:fill="FFFFFF"/>
        </w:rPr>
      </w:pPr>
      <w:r w:rsidRPr="00142735">
        <w:rPr>
          <w:sz w:val="26"/>
          <w:szCs w:val="26"/>
          <w:shd w:val="clear" w:color="auto" w:fill="FFFFFF"/>
        </w:rPr>
        <w:t>081312</w:t>
      </w:r>
      <w:r w:rsidR="00807E72" w:rsidRPr="00142735">
        <w:rPr>
          <w:sz w:val="26"/>
          <w:szCs w:val="26"/>
          <w:shd w:val="clear" w:color="auto" w:fill="FFFFFF"/>
        </w:rPr>
        <w:t>4</w:t>
      </w:r>
      <w:r w:rsidRPr="00142735">
        <w:rPr>
          <w:sz w:val="26"/>
          <w:szCs w:val="26"/>
          <w:shd w:val="clear" w:color="auto" w:fill="FFFFFF"/>
        </w:rPr>
        <w:t xml:space="preserve"> </w:t>
      </w:r>
      <w:r w:rsidRPr="00142735">
        <w:rPr>
          <w:sz w:val="26"/>
          <w:szCs w:val="26"/>
        </w:rPr>
        <w:t>«</w:t>
      </w:r>
      <w:r w:rsidR="00807E72" w:rsidRPr="00142735">
        <w:rPr>
          <w:sz w:val="26"/>
          <w:szCs w:val="26"/>
        </w:rPr>
        <w:t xml:space="preserve">Розвиток та надання послуг спеціалізованими службами підтримки осіб, які постраждали від домашнього </w:t>
      </w:r>
      <w:bookmarkStart w:id="0" w:name="_GoBack"/>
      <w:bookmarkEnd w:id="0"/>
      <w:r w:rsidR="00807E72" w:rsidRPr="00142735">
        <w:rPr>
          <w:sz w:val="26"/>
          <w:szCs w:val="26"/>
        </w:rPr>
        <w:t>насильства та/або насильства за ознакою статі</w:t>
      </w:r>
      <w:r w:rsidRPr="00142735">
        <w:rPr>
          <w:sz w:val="26"/>
          <w:szCs w:val="26"/>
        </w:rPr>
        <w:t>»</w:t>
      </w:r>
      <w:r w:rsidRPr="00142735">
        <w:rPr>
          <w:sz w:val="26"/>
          <w:szCs w:val="26"/>
          <w:shd w:val="clear" w:color="auto" w:fill="FFFFFF"/>
        </w:rPr>
        <w:t xml:space="preserve">: </w:t>
      </w:r>
      <w:r w:rsidRPr="00142735">
        <w:rPr>
          <w:b/>
          <w:i/>
          <w:sz w:val="26"/>
          <w:szCs w:val="26"/>
          <w:shd w:val="clear" w:color="auto" w:fill="FFFFFF"/>
        </w:rPr>
        <w:t>з</w:t>
      </w:r>
      <w:r w:rsidR="00807E72" w:rsidRPr="00142735">
        <w:rPr>
          <w:b/>
          <w:i/>
          <w:sz w:val="26"/>
          <w:szCs w:val="26"/>
          <w:shd w:val="clear" w:color="auto" w:fill="FFFFFF"/>
        </w:rPr>
        <w:t>мен</w:t>
      </w:r>
      <w:r w:rsidRPr="00142735">
        <w:rPr>
          <w:b/>
          <w:i/>
          <w:sz w:val="26"/>
          <w:szCs w:val="26"/>
          <w:shd w:val="clear" w:color="auto" w:fill="FFFFFF"/>
        </w:rPr>
        <w:t>шити</w:t>
      </w:r>
      <w:r w:rsidRPr="00142735">
        <w:rPr>
          <w:sz w:val="26"/>
          <w:szCs w:val="26"/>
          <w:shd w:val="clear" w:color="auto" w:fill="FFFFFF"/>
        </w:rPr>
        <w:t xml:space="preserve"> асигнування загального фонду на заробітну плату з нарахуваннями на суму </w:t>
      </w:r>
      <w:r w:rsidR="00807E72" w:rsidRPr="00142735">
        <w:rPr>
          <w:sz w:val="26"/>
          <w:szCs w:val="26"/>
          <w:shd w:val="clear" w:color="auto" w:fill="FFFFFF"/>
        </w:rPr>
        <w:t>45 800 гривень</w:t>
      </w:r>
      <w:r w:rsidRPr="00142735">
        <w:rPr>
          <w:sz w:val="26"/>
          <w:szCs w:val="26"/>
          <w:shd w:val="clear" w:color="auto" w:fill="FFFFFF"/>
        </w:rPr>
        <w:t>;</w:t>
      </w:r>
    </w:p>
    <w:p w:rsidR="006073C1" w:rsidRPr="00142735" w:rsidRDefault="006073C1" w:rsidP="007049A9">
      <w:pPr>
        <w:tabs>
          <w:tab w:val="left" w:pos="709"/>
        </w:tabs>
        <w:ind w:firstLine="567"/>
        <w:jc w:val="both"/>
        <w:rPr>
          <w:sz w:val="26"/>
          <w:szCs w:val="26"/>
          <w:shd w:val="clear" w:color="auto" w:fill="FFFFFF"/>
        </w:rPr>
      </w:pPr>
    </w:p>
    <w:p w:rsidR="006073C1" w:rsidRPr="00142735" w:rsidRDefault="006073C1" w:rsidP="007049A9">
      <w:pPr>
        <w:numPr>
          <w:ilvl w:val="0"/>
          <w:numId w:val="33"/>
        </w:numPr>
        <w:tabs>
          <w:tab w:val="left" w:pos="709"/>
        </w:tabs>
        <w:ind w:left="0" w:firstLine="567"/>
        <w:jc w:val="both"/>
        <w:rPr>
          <w:i/>
          <w:sz w:val="26"/>
          <w:szCs w:val="26"/>
        </w:rPr>
      </w:pPr>
      <w:r w:rsidRPr="00142735">
        <w:rPr>
          <w:i/>
          <w:sz w:val="26"/>
          <w:szCs w:val="26"/>
        </w:rPr>
        <w:t xml:space="preserve">по головному розпоряднику коштів бюджету </w:t>
      </w:r>
      <w:r w:rsidRPr="00142735">
        <w:rPr>
          <w:b/>
          <w:i/>
          <w:sz w:val="26"/>
          <w:szCs w:val="26"/>
        </w:rPr>
        <w:t>відділу культури, туризму, молоді</w:t>
      </w:r>
      <w:r w:rsidR="001B066A" w:rsidRPr="00142735">
        <w:rPr>
          <w:b/>
          <w:i/>
          <w:sz w:val="26"/>
          <w:szCs w:val="26"/>
        </w:rPr>
        <w:t xml:space="preserve">, </w:t>
      </w:r>
      <w:r w:rsidRPr="00142735">
        <w:rPr>
          <w:b/>
          <w:i/>
          <w:sz w:val="26"/>
          <w:szCs w:val="26"/>
        </w:rPr>
        <w:t>спорту</w:t>
      </w:r>
      <w:r w:rsidRPr="00142735">
        <w:rPr>
          <w:i/>
          <w:sz w:val="26"/>
          <w:szCs w:val="26"/>
        </w:rPr>
        <w:t xml:space="preserve"> </w:t>
      </w:r>
      <w:r w:rsidR="001B066A" w:rsidRPr="00142735">
        <w:rPr>
          <w:b/>
          <w:i/>
          <w:sz w:val="26"/>
          <w:szCs w:val="26"/>
        </w:rPr>
        <w:t>та охорони культурної спадщини</w:t>
      </w:r>
      <w:r w:rsidR="001B066A" w:rsidRPr="00142735">
        <w:rPr>
          <w:i/>
          <w:sz w:val="26"/>
          <w:szCs w:val="26"/>
        </w:rPr>
        <w:t xml:space="preserve"> </w:t>
      </w:r>
      <w:r w:rsidRPr="00142735">
        <w:rPr>
          <w:b/>
          <w:i/>
          <w:sz w:val="26"/>
          <w:szCs w:val="26"/>
        </w:rPr>
        <w:t xml:space="preserve">Тростянецької міської ради </w:t>
      </w:r>
      <w:r w:rsidRPr="00142735">
        <w:rPr>
          <w:i/>
          <w:sz w:val="26"/>
          <w:szCs w:val="26"/>
        </w:rPr>
        <w:t>за кодами програмної класифікації видатків та кредитування місцевих бюджетів:</w:t>
      </w:r>
    </w:p>
    <w:p w:rsidR="006073C1" w:rsidRPr="00142735" w:rsidRDefault="006073C1" w:rsidP="009F13D0">
      <w:pPr>
        <w:tabs>
          <w:tab w:val="left" w:pos="567"/>
        </w:tabs>
        <w:ind w:firstLine="567"/>
        <w:jc w:val="both"/>
        <w:rPr>
          <w:sz w:val="26"/>
          <w:szCs w:val="26"/>
          <w:shd w:val="clear" w:color="auto" w:fill="FFFFFF"/>
        </w:rPr>
      </w:pPr>
      <w:r w:rsidRPr="00142735">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w:t>
      </w:r>
      <w:r w:rsidR="00807E72" w:rsidRPr="00142735">
        <w:rPr>
          <w:sz w:val="26"/>
          <w:szCs w:val="26"/>
          <w:shd w:val="clear" w:color="auto" w:fill="FFFFFF"/>
        </w:rPr>
        <w:t>заробітну плату з нарахуваннями</w:t>
      </w:r>
      <w:r w:rsidRPr="00142735">
        <w:rPr>
          <w:sz w:val="26"/>
          <w:szCs w:val="26"/>
          <w:shd w:val="clear" w:color="auto" w:fill="FFFFFF"/>
        </w:rPr>
        <w:t xml:space="preserve"> </w:t>
      </w:r>
      <w:r w:rsidR="00807E72" w:rsidRPr="00142735">
        <w:rPr>
          <w:sz w:val="26"/>
          <w:szCs w:val="26"/>
          <w:shd w:val="clear" w:color="auto" w:fill="FFFFFF"/>
        </w:rPr>
        <w:t>на суму 48 800</w:t>
      </w:r>
      <w:r w:rsidRPr="00142735">
        <w:rPr>
          <w:sz w:val="26"/>
          <w:szCs w:val="26"/>
          <w:shd w:val="clear" w:color="auto" w:fill="FFFFFF"/>
        </w:rPr>
        <w:t xml:space="preserve"> гривень; </w:t>
      </w:r>
    </w:p>
    <w:p w:rsidR="00807E72" w:rsidRPr="00142735" w:rsidRDefault="00807E72" w:rsidP="00807E72">
      <w:pPr>
        <w:tabs>
          <w:tab w:val="left" w:pos="567"/>
        </w:tabs>
        <w:ind w:firstLine="567"/>
        <w:jc w:val="both"/>
        <w:rPr>
          <w:i/>
          <w:sz w:val="26"/>
          <w:szCs w:val="26"/>
        </w:rPr>
      </w:pPr>
      <w:r w:rsidRPr="00142735">
        <w:rPr>
          <w:sz w:val="26"/>
          <w:szCs w:val="26"/>
          <w:shd w:val="clear" w:color="auto" w:fill="FFFFFF"/>
        </w:rPr>
        <w:t>101</w:t>
      </w:r>
      <w:r w:rsidR="001B066A" w:rsidRPr="00142735">
        <w:rPr>
          <w:sz w:val="26"/>
          <w:szCs w:val="26"/>
          <w:shd w:val="clear" w:color="auto" w:fill="FFFFFF"/>
        </w:rPr>
        <w:t>4030</w:t>
      </w:r>
      <w:r w:rsidRPr="00142735">
        <w:rPr>
          <w:sz w:val="26"/>
          <w:szCs w:val="26"/>
          <w:shd w:val="clear" w:color="auto" w:fill="FFFFFF"/>
        </w:rPr>
        <w:t xml:space="preserve"> «</w:t>
      </w:r>
      <w:r w:rsidR="001B066A" w:rsidRPr="00142735">
        <w:rPr>
          <w:sz w:val="26"/>
          <w:szCs w:val="26"/>
          <w:shd w:val="clear" w:color="auto" w:fill="FFFFFF"/>
        </w:rPr>
        <w:t>Забезпечення діяльності бібліотек</w:t>
      </w:r>
      <w:r w:rsidRPr="00142735">
        <w:rPr>
          <w:iCs/>
          <w:sz w:val="26"/>
          <w:szCs w:val="26"/>
          <w:shd w:val="clear" w:color="auto" w:fill="FFFFFF"/>
        </w:rPr>
        <w:t>»</w:t>
      </w:r>
      <w:r w:rsidRPr="00142735">
        <w:rPr>
          <w:sz w:val="26"/>
          <w:szCs w:val="26"/>
          <w:shd w:val="clear" w:color="auto" w:fill="FFFFFF"/>
        </w:rPr>
        <w:t xml:space="preserve">: </w:t>
      </w:r>
      <w:r w:rsidRPr="00142735">
        <w:rPr>
          <w:b/>
          <w:i/>
          <w:sz w:val="26"/>
          <w:szCs w:val="26"/>
          <w:shd w:val="clear" w:color="auto" w:fill="FFFFFF"/>
        </w:rPr>
        <w:t>збільшити</w:t>
      </w:r>
      <w:r w:rsidRPr="00142735">
        <w:rPr>
          <w:sz w:val="26"/>
          <w:szCs w:val="26"/>
          <w:shd w:val="clear" w:color="auto" w:fill="FFFFFF"/>
        </w:rPr>
        <w:t xml:space="preserve"> асигнування загального фонду на суму </w:t>
      </w:r>
      <w:r w:rsidR="001B066A" w:rsidRPr="00142735">
        <w:rPr>
          <w:sz w:val="26"/>
          <w:szCs w:val="26"/>
          <w:shd w:val="clear" w:color="auto" w:fill="FFFFFF"/>
        </w:rPr>
        <w:t>9 350</w:t>
      </w:r>
      <w:r w:rsidRPr="00142735">
        <w:rPr>
          <w:sz w:val="26"/>
          <w:szCs w:val="26"/>
          <w:shd w:val="clear" w:color="auto" w:fill="FFFFFF"/>
        </w:rPr>
        <w:t xml:space="preserve"> гривень на </w:t>
      </w:r>
      <w:r w:rsidR="001B066A" w:rsidRPr="00142735">
        <w:rPr>
          <w:sz w:val="26"/>
          <w:szCs w:val="26"/>
          <w:shd w:val="clear" w:color="auto" w:fill="FFFFFF"/>
        </w:rPr>
        <w:t xml:space="preserve">придбання предметів та матеріалів, </w:t>
      </w:r>
      <w:r w:rsidR="001B066A" w:rsidRPr="00142735">
        <w:rPr>
          <w:b/>
          <w:i/>
          <w:sz w:val="26"/>
          <w:szCs w:val="26"/>
        </w:rPr>
        <w:t xml:space="preserve">зменшення </w:t>
      </w:r>
      <w:r w:rsidR="001B066A" w:rsidRPr="00142735">
        <w:rPr>
          <w:sz w:val="26"/>
          <w:szCs w:val="26"/>
        </w:rPr>
        <w:t>асигнування спеціального фонду (зменшення передачі коштів із загального до спеціального фонду (бюджету розвитку)) на суму 90 000 гривень – придбання предметів довгострокового використання</w:t>
      </w:r>
      <w:r w:rsidRPr="00142735">
        <w:rPr>
          <w:sz w:val="26"/>
          <w:szCs w:val="26"/>
          <w:shd w:val="clear" w:color="auto" w:fill="FFFFFF"/>
        </w:rPr>
        <w:t>;</w:t>
      </w:r>
    </w:p>
    <w:p w:rsidR="00807E72" w:rsidRPr="00142735" w:rsidRDefault="00807E72" w:rsidP="00807E72">
      <w:pPr>
        <w:tabs>
          <w:tab w:val="left" w:pos="567"/>
        </w:tabs>
        <w:ind w:firstLine="567"/>
        <w:jc w:val="both"/>
        <w:rPr>
          <w:i/>
          <w:sz w:val="26"/>
          <w:szCs w:val="26"/>
        </w:rPr>
      </w:pPr>
      <w:r w:rsidRPr="00142735">
        <w:rPr>
          <w:sz w:val="26"/>
          <w:szCs w:val="26"/>
          <w:shd w:val="clear" w:color="auto" w:fill="FFFFFF"/>
        </w:rPr>
        <w:t>101</w:t>
      </w:r>
      <w:r w:rsidR="001B066A" w:rsidRPr="00142735">
        <w:rPr>
          <w:sz w:val="26"/>
          <w:szCs w:val="26"/>
          <w:shd w:val="clear" w:color="auto" w:fill="FFFFFF"/>
        </w:rPr>
        <w:t>4040</w:t>
      </w:r>
      <w:r w:rsidRPr="00142735">
        <w:rPr>
          <w:sz w:val="26"/>
          <w:szCs w:val="26"/>
          <w:shd w:val="clear" w:color="auto" w:fill="FFFFFF"/>
        </w:rPr>
        <w:t xml:space="preserve"> «</w:t>
      </w:r>
      <w:r w:rsidR="001B066A" w:rsidRPr="00142735">
        <w:rPr>
          <w:sz w:val="26"/>
          <w:szCs w:val="26"/>
          <w:shd w:val="clear" w:color="auto" w:fill="FFFFFF"/>
        </w:rPr>
        <w:t>Забезпечення діяльності музеїв і виставок</w:t>
      </w:r>
      <w:r w:rsidRPr="00142735">
        <w:rPr>
          <w:iCs/>
          <w:sz w:val="26"/>
          <w:szCs w:val="26"/>
          <w:shd w:val="clear" w:color="auto" w:fill="FFFFFF"/>
        </w:rPr>
        <w:t>»</w:t>
      </w:r>
      <w:r w:rsidRPr="00142735">
        <w:rPr>
          <w:sz w:val="26"/>
          <w:szCs w:val="26"/>
          <w:shd w:val="clear" w:color="auto" w:fill="FFFFFF"/>
        </w:rPr>
        <w:t xml:space="preserve">: </w:t>
      </w:r>
      <w:r w:rsidR="001B066A" w:rsidRPr="00142735">
        <w:rPr>
          <w:b/>
          <w:i/>
          <w:sz w:val="26"/>
          <w:szCs w:val="26"/>
          <w:shd w:val="clear" w:color="auto" w:fill="FFFFFF"/>
        </w:rPr>
        <w:t>зменшити</w:t>
      </w:r>
      <w:r w:rsidR="001B066A" w:rsidRPr="00142735">
        <w:rPr>
          <w:sz w:val="26"/>
          <w:szCs w:val="26"/>
          <w:shd w:val="clear" w:color="auto" w:fill="FFFFFF"/>
        </w:rPr>
        <w:t xml:space="preserve"> асигнування загального фонду на заробітну плату з нарахуваннями на суму 12 200 гривень</w:t>
      </w:r>
      <w:r w:rsidR="00116E86" w:rsidRPr="00142735">
        <w:rPr>
          <w:sz w:val="26"/>
          <w:szCs w:val="26"/>
          <w:shd w:val="clear" w:color="auto" w:fill="FFFFFF"/>
        </w:rPr>
        <w:t>;</w:t>
      </w:r>
      <w:r w:rsidR="001B066A" w:rsidRPr="00142735">
        <w:rPr>
          <w:b/>
          <w:i/>
          <w:sz w:val="26"/>
          <w:szCs w:val="26"/>
          <w:shd w:val="clear" w:color="auto" w:fill="FFFFFF"/>
        </w:rPr>
        <w:t xml:space="preserve"> </w:t>
      </w:r>
      <w:r w:rsidRPr="00142735">
        <w:rPr>
          <w:b/>
          <w:i/>
          <w:sz w:val="26"/>
          <w:szCs w:val="26"/>
          <w:shd w:val="clear" w:color="auto" w:fill="FFFFFF"/>
        </w:rPr>
        <w:t>збільшити</w:t>
      </w:r>
      <w:r w:rsidRPr="00142735">
        <w:rPr>
          <w:sz w:val="26"/>
          <w:szCs w:val="26"/>
          <w:shd w:val="clear" w:color="auto" w:fill="FFFFFF"/>
        </w:rPr>
        <w:t xml:space="preserve"> асигнування </w:t>
      </w:r>
      <w:r w:rsidR="00A97318" w:rsidRPr="00142735">
        <w:rPr>
          <w:sz w:val="26"/>
          <w:szCs w:val="26"/>
          <w:shd w:val="clear" w:color="auto" w:fill="FFFFFF"/>
        </w:rPr>
        <w:t xml:space="preserve">загального фонду </w:t>
      </w:r>
      <w:r w:rsidRPr="00142735">
        <w:rPr>
          <w:sz w:val="26"/>
          <w:szCs w:val="26"/>
          <w:shd w:val="clear" w:color="auto" w:fill="FFFFFF"/>
        </w:rPr>
        <w:t>на суму 5</w:t>
      </w:r>
      <w:r w:rsidR="00A97318" w:rsidRPr="00142735">
        <w:rPr>
          <w:sz w:val="26"/>
          <w:szCs w:val="26"/>
          <w:shd w:val="clear" w:color="auto" w:fill="FFFFFF"/>
        </w:rPr>
        <w:t>5</w:t>
      </w:r>
      <w:r w:rsidRPr="00142735">
        <w:rPr>
          <w:sz w:val="26"/>
          <w:szCs w:val="26"/>
          <w:shd w:val="clear" w:color="auto" w:fill="FFFFFF"/>
        </w:rPr>
        <w:t xml:space="preserve"> </w:t>
      </w:r>
      <w:r w:rsidR="00A97318" w:rsidRPr="00142735">
        <w:rPr>
          <w:sz w:val="26"/>
          <w:szCs w:val="26"/>
          <w:shd w:val="clear" w:color="auto" w:fill="FFFFFF"/>
        </w:rPr>
        <w:t>55</w:t>
      </w:r>
      <w:r w:rsidRPr="00142735">
        <w:rPr>
          <w:sz w:val="26"/>
          <w:szCs w:val="26"/>
          <w:shd w:val="clear" w:color="auto" w:fill="FFFFFF"/>
        </w:rPr>
        <w:t xml:space="preserve">0 гривень на </w:t>
      </w:r>
      <w:r w:rsidR="00A97318" w:rsidRPr="00142735">
        <w:rPr>
          <w:sz w:val="26"/>
          <w:szCs w:val="26"/>
          <w:shd w:val="clear" w:color="auto" w:fill="FFFFFF"/>
        </w:rPr>
        <w:t>придбання предметів та матеріалів</w:t>
      </w:r>
      <w:r w:rsidRPr="00142735">
        <w:rPr>
          <w:sz w:val="26"/>
          <w:szCs w:val="26"/>
          <w:shd w:val="clear" w:color="auto" w:fill="FFFFFF"/>
        </w:rPr>
        <w:t>;</w:t>
      </w:r>
    </w:p>
    <w:p w:rsidR="006073C1" w:rsidRPr="00142735" w:rsidRDefault="006073C1" w:rsidP="007049A9">
      <w:pPr>
        <w:tabs>
          <w:tab w:val="left" w:pos="567"/>
        </w:tabs>
        <w:ind w:firstLine="567"/>
        <w:jc w:val="both"/>
        <w:rPr>
          <w:i/>
          <w:sz w:val="26"/>
          <w:szCs w:val="26"/>
        </w:rPr>
      </w:pPr>
      <w:r w:rsidRPr="00142735">
        <w:rPr>
          <w:sz w:val="26"/>
          <w:szCs w:val="26"/>
          <w:shd w:val="clear" w:color="auto" w:fill="FFFFFF"/>
        </w:rPr>
        <w:t>1014081 «</w:t>
      </w:r>
      <w:r w:rsidRPr="00142735">
        <w:rPr>
          <w:iCs/>
          <w:sz w:val="26"/>
          <w:szCs w:val="26"/>
          <w:shd w:val="clear" w:color="auto" w:fill="FFFFFF"/>
        </w:rPr>
        <w:t>Забезпечення діяльності інших закладів в галузі культури і мистецтва</w:t>
      </w:r>
      <w:r w:rsidRPr="00142735">
        <w:rPr>
          <w:sz w:val="26"/>
          <w:szCs w:val="26"/>
        </w:rPr>
        <w:t>» (Центр культурних послуг):</w:t>
      </w:r>
      <w:r w:rsidRPr="00142735">
        <w:rPr>
          <w:sz w:val="26"/>
          <w:szCs w:val="26"/>
          <w:shd w:val="clear" w:color="auto" w:fill="FFFFFF"/>
        </w:rPr>
        <w:t xml:space="preserve"> </w:t>
      </w:r>
      <w:r w:rsidRPr="00142735">
        <w:rPr>
          <w:b/>
          <w:i/>
          <w:sz w:val="26"/>
          <w:szCs w:val="26"/>
          <w:shd w:val="clear" w:color="auto" w:fill="FFFFFF"/>
        </w:rPr>
        <w:t>збільшити</w:t>
      </w:r>
      <w:r w:rsidRPr="00142735">
        <w:rPr>
          <w:sz w:val="26"/>
          <w:szCs w:val="26"/>
          <w:shd w:val="clear" w:color="auto" w:fill="FFFFFF"/>
        </w:rPr>
        <w:t xml:space="preserve"> </w:t>
      </w:r>
      <w:r w:rsidR="006F7867" w:rsidRPr="00142735">
        <w:rPr>
          <w:sz w:val="26"/>
          <w:szCs w:val="26"/>
          <w:shd w:val="clear" w:color="auto" w:fill="FFFFFF"/>
        </w:rPr>
        <w:t>асигнування загального фонду на суму 27 800 гривень на придбання та встановлення електролічильників.</w:t>
      </w:r>
    </w:p>
    <w:p w:rsidR="006073C1" w:rsidRPr="00142735" w:rsidRDefault="006073C1" w:rsidP="00BB045B">
      <w:pPr>
        <w:ind w:firstLine="567"/>
        <w:jc w:val="both"/>
        <w:rPr>
          <w:sz w:val="26"/>
          <w:szCs w:val="26"/>
        </w:rPr>
      </w:pPr>
    </w:p>
    <w:p w:rsidR="00BF7883" w:rsidRPr="00142735" w:rsidRDefault="00BF7883" w:rsidP="00BF7883">
      <w:pPr>
        <w:numPr>
          <w:ilvl w:val="0"/>
          <w:numId w:val="33"/>
        </w:numPr>
        <w:tabs>
          <w:tab w:val="left" w:pos="709"/>
        </w:tabs>
        <w:ind w:left="0" w:firstLine="567"/>
        <w:jc w:val="both"/>
        <w:rPr>
          <w:i/>
          <w:sz w:val="26"/>
          <w:szCs w:val="26"/>
        </w:rPr>
      </w:pPr>
      <w:r w:rsidRPr="00142735">
        <w:rPr>
          <w:i/>
          <w:sz w:val="26"/>
          <w:szCs w:val="26"/>
        </w:rPr>
        <w:t xml:space="preserve">по головному розпоряднику коштів бюджету </w:t>
      </w:r>
      <w:r w:rsidRPr="00142735">
        <w:rPr>
          <w:b/>
          <w:i/>
          <w:sz w:val="27"/>
          <w:szCs w:val="27"/>
        </w:rPr>
        <w:t>Управління будівництва, містобудування та архітектури Тростянецької міської</w:t>
      </w:r>
      <w:r w:rsidRPr="00142735">
        <w:rPr>
          <w:i/>
          <w:sz w:val="26"/>
          <w:szCs w:val="26"/>
        </w:rPr>
        <w:t xml:space="preserve"> за кодом програмної класифікації видатків та кредитування місцевих бюджетів:</w:t>
      </w:r>
    </w:p>
    <w:p w:rsidR="00BF7883" w:rsidRPr="00142735" w:rsidRDefault="00BF7883" w:rsidP="00BF7883">
      <w:pPr>
        <w:pStyle w:val="a3"/>
        <w:numPr>
          <w:ilvl w:val="0"/>
          <w:numId w:val="33"/>
        </w:numPr>
        <w:shd w:val="clear" w:color="auto" w:fill="FFFFFF"/>
        <w:ind w:left="0" w:firstLine="567"/>
        <w:jc w:val="both"/>
        <w:rPr>
          <w:sz w:val="26"/>
          <w:szCs w:val="26"/>
        </w:rPr>
      </w:pPr>
      <w:r w:rsidRPr="00142735">
        <w:rPr>
          <w:sz w:val="26"/>
          <w:szCs w:val="26"/>
        </w:rPr>
        <w:t xml:space="preserve">1516017 «Інша діяльність, пов'язана з експлуатацією об'єктів житлово-комунального господарства»: </w:t>
      </w:r>
      <w:r w:rsidRPr="00142735">
        <w:rPr>
          <w:b/>
          <w:i/>
          <w:sz w:val="26"/>
          <w:szCs w:val="26"/>
          <w:shd w:val="clear" w:color="auto" w:fill="FFFFFF"/>
        </w:rPr>
        <w:t>збільшити</w:t>
      </w:r>
      <w:r w:rsidRPr="0014273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90 000 гривень на виготовлення ПКД для капітального ремонту 3-х об</w:t>
      </w:r>
      <w:r w:rsidR="00DC6A9B" w:rsidRPr="00142735">
        <w:rPr>
          <w:sz w:val="26"/>
          <w:szCs w:val="26"/>
          <w:shd w:val="clear" w:color="auto" w:fill="FFFFFF"/>
        </w:rPr>
        <w:t>'</w:t>
      </w:r>
      <w:r w:rsidRPr="00142735">
        <w:rPr>
          <w:sz w:val="26"/>
          <w:szCs w:val="26"/>
          <w:shd w:val="clear" w:color="auto" w:fill="FFFFFF"/>
        </w:rPr>
        <w:t>єктів житла для ВПО</w:t>
      </w:r>
      <w:r w:rsidRPr="00142735">
        <w:rPr>
          <w:sz w:val="26"/>
          <w:szCs w:val="26"/>
        </w:rPr>
        <w:t>.</w:t>
      </w:r>
    </w:p>
    <w:p w:rsidR="005F21F4" w:rsidRPr="00142735" w:rsidRDefault="005F21F4" w:rsidP="00BB045B">
      <w:pPr>
        <w:ind w:firstLine="567"/>
        <w:jc w:val="both"/>
        <w:rPr>
          <w:sz w:val="26"/>
          <w:szCs w:val="26"/>
        </w:rPr>
      </w:pPr>
    </w:p>
    <w:p w:rsidR="006073C1" w:rsidRPr="00142735" w:rsidRDefault="006073C1" w:rsidP="006B227B">
      <w:pPr>
        <w:jc w:val="center"/>
        <w:rPr>
          <w:b/>
          <w:bCs/>
          <w:sz w:val="26"/>
          <w:szCs w:val="26"/>
        </w:rPr>
      </w:pPr>
    </w:p>
    <w:p w:rsidR="006073C1" w:rsidRPr="00142735" w:rsidRDefault="006073C1" w:rsidP="006B227B">
      <w:pPr>
        <w:jc w:val="center"/>
        <w:rPr>
          <w:b/>
          <w:bCs/>
          <w:sz w:val="26"/>
          <w:szCs w:val="26"/>
        </w:rPr>
      </w:pPr>
    </w:p>
    <w:p w:rsidR="006073C1" w:rsidRPr="00142735" w:rsidRDefault="006F7867" w:rsidP="005F21F4">
      <w:pPr>
        <w:jc w:val="both"/>
        <w:rPr>
          <w:b/>
          <w:bCs/>
          <w:sz w:val="26"/>
          <w:szCs w:val="26"/>
        </w:rPr>
      </w:pPr>
      <w:r w:rsidRPr="00142735">
        <w:rPr>
          <w:b/>
          <w:bCs/>
          <w:sz w:val="26"/>
          <w:szCs w:val="26"/>
        </w:rPr>
        <w:t>Заступник н</w:t>
      </w:r>
      <w:r w:rsidR="006073C1" w:rsidRPr="00142735">
        <w:rPr>
          <w:b/>
          <w:bCs/>
          <w:sz w:val="26"/>
          <w:szCs w:val="26"/>
        </w:rPr>
        <w:t>ачальник</w:t>
      </w:r>
      <w:r w:rsidRPr="00142735">
        <w:rPr>
          <w:b/>
          <w:bCs/>
          <w:sz w:val="26"/>
          <w:szCs w:val="26"/>
        </w:rPr>
        <w:t>а</w:t>
      </w:r>
      <w:r w:rsidR="006073C1" w:rsidRPr="00142735">
        <w:rPr>
          <w:b/>
          <w:bCs/>
          <w:sz w:val="26"/>
          <w:szCs w:val="26"/>
        </w:rPr>
        <w:t xml:space="preserve"> фінансового управління</w:t>
      </w:r>
      <w:r w:rsidR="006073C1" w:rsidRPr="00142735">
        <w:rPr>
          <w:b/>
          <w:bCs/>
          <w:sz w:val="26"/>
          <w:szCs w:val="26"/>
        </w:rPr>
        <w:tab/>
      </w:r>
      <w:r w:rsidR="006073C1" w:rsidRPr="00142735">
        <w:rPr>
          <w:b/>
          <w:bCs/>
          <w:sz w:val="26"/>
          <w:szCs w:val="26"/>
        </w:rPr>
        <w:tab/>
      </w:r>
      <w:r w:rsidR="005F21F4" w:rsidRPr="00142735">
        <w:rPr>
          <w:b/>
          <w:bCs/>
          <w:sz w:val="26"/>
          <w:szCs w:val="26"/>
        </w:rPr>
        <w:tab/>
      </w:r>
      <w:r w:rsidR="00142735" w:rsidRPr="00142735">
        <w:rPr>
          <w:b/>
          <w:bCs/>
          <w:sz w:val="26"/>
          <w:szCs w:val="26"/>
        </w:rPr>
        <w:t xml:space="preserve">     </w:t>
      </w:r>
      <w:r w:rsidR="006073C1" w:rsidRPr="00142735">
        <w:rPr>
          <w:b/>
          <w:bCs/>
          <w:sz w:val="26"/>
          <w:szCs w:val="26"/>
        </w:rPr>
        <w:t>Марина СУБОТ</w:t>
      </w:r>
    </w:p>
    <w:p w:rsidR="006073C1" w:rsidRPr="00142735" w:rsidRDefault="006073C1" w:rsidP="006B227B">
      <w:pPr>
        <w:jc w:val="center"/>
        <w:rPr>
          <w:b/>
          <w:sz w:val="26"/>
          <w:szCs w:val="26"/>
        </w:rPr>
      </w:pPr>
    </w:p>
    <w:sectPr w:rsidR="006073C1" w:rsidRPr="00142735" w:rsidSect="00320BB8">
      <w:headerReference w:type="default" r:id="rId11"/>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0A2" w:rsidRDefault="00F820A2" w:rsidP="00E63860">
      <w:r>
        <w:separator/>
      </w:r>
    </w:p>
  </w:endnote>
  <w:endnote w:type="continuationSeparator" w:id="0">
    <w:p w:rsidR="00F820A2" w:rsidRDefault="00F820A2"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0A2" w:rsidRDefault="00F820A2" w:rsidP="00E63860">
      <w:r>
        <w:separator/>
      </w:r>
    </w:p>
  </w:footnote>
  <w:footnote w:type="continuationSeparator" w:id="0">
    <w:p w:rsidR="00F820A2" w:rsidRDefault="00F820A2"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3C1" w:rsidRDefault="00044B52">
    <w:pPr>
      <w:pStyle w:val="a8"/>
      <w:jc w:val="right"/>
    </w:pPr>
    <w:r>
      <w:fldChar w:fldCharType="begin"/>
    </w:r>
    <w:r>
      <w:instrText>PAGE   \* MERGEFORMAT</w:instrText>
    </w:r>
    <w:r>
      <w:fldChar w:fldCharType="separate"/>
    </w:r>
    <w:r w:rsidR="00142735">
      <w:rPr>
        <w:noProof/>
      </w:rPr>
      <w:t>3</w:t>
    </w:r>
    <w:r>
      <w:rPr>
        <w:noProof/>
      </w:rPr>
      <w:fldChar w:fldCharType="end"/>
    </w:r>
  </w:p>
  <w:p w:rsidR="006073C1" w:rsidRDefault="006073C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6E13"/>
    <w:rsid w:val="00037759"/>
    <w:rsid w:val="0004226A"/>
    <w:rsid w:val="0004249D"/>
    <w:rsid w:val="000425FF"/>
    <w:rsid w:val="00042B64"/>
    <w:rsid w:val="00044B52"/>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25"/>
    <w:rsid w:val="0009361B"/>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671"/>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3118"/>
    <w:rsid w:val="0011450D"/>
    <w:rsid w:val="001148A8"/>
    <w:rsid w:val="00115C59"/>
    <w:rsid w:val="00115DC4"/>
    <w:rsid w:val="00116E86"/>
    <w:rsid w:val="001219C6"/>
    <w:rsid w:val="00121DE3"/>
    <w:rsid w:val="001222E7"/>
    <w:rsid w:val="00122331"/>
    <w:rsid w:val="00122B71"/>
    <w:rsid w:val="00123041"/>
    <w:rsid w:val="00124510"/>
    <w:rsid w:val="0012586D"/>
    <w:rsid w:val="001273B3"/>
    <w:rsid w:val="0013021E"/>
    <w:rsid w:val="001306BA"/>
    <w:rsid w:val="00130F07"/>
    <w:rsid w:val="001322BA"/>
    <w:rsid w:val="001329EA"/>
    <w:rsid w:val="0013392D"/>
    <w:rsid w:val="00135BA7"/>
    <w:rsid w:val="00136696"/>
    <w:rsid w:val="001371F5"/>
    <w:rsid w:val="00137DD7"/>
    <w:rsid w:val="00137EF1"/>
    <w:rsid w:val="00140549"/>
    <w:rsid w:val="00140C5F"/>
    <w:rsid w:val="00141154"/>
    <w:rsid w:val="00141424"/>
    <w:rsid w:val="001423B2"/>
    <w:rsid w:val="0014247C"/>
    <w:rsid w:val="00142735"/>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121A"/>
    <w:rsid w:val="001728B0"/>
    <w:rsid w:val="00172E12"/>
    <w:rsid w:val="00172F1A"/>
    <w:rsid w:val="00173099"/>
    <w:rsid w:val="00173680"/>
    <w:rsid w:val="0017447D"/>
    <w:rsid w:val="00175FE0"/>
    <w:rsid w:val="00181A0F"/>
    <w:rsid w:val="001826B7"/>
    <w:rsid w:val="00182DD4"/>
    <w:rsid w:val="00184063"/>
    <w:rsid w:val="0018494C"/>
    <w:rsid w:val="00184B98"/>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6A"/>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2D1"/>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3C80"/>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9E8"/>
    <w:rsid w:val="00226D51"/>
    <w:rsid w:val="00226DFB"/>
    <w:rsid w:val="002271B4"/>
    <w:rsid w:val="00227B22"/>
    <w:rsid w:val="00227E74"/>
    <w:rsid w:val="002303C1"/>
    <w:rsid w:val="00231869"/>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5797A"/>
    <w:rsid w:val="0026044A"/>
    <w:rsid w:val="00260CC3"/>
    <w:rsid w:val="00261273"/>
    <w:rsid w:val="002643CE"/>
    <w:rsid w:val="00265013"/>
    <w:rsid w:val="00266875"/>
    <w:rsid w:val="00267B1E"/>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372"/>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0E8C"/>
    <w:rsid w:val="002F2F93"/>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02D"/>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9025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11"/>
    <w:rsid w:val="003F3A20"/>
    <w:rsid w:val="003F7332"/>
    <w:rsid w:val="0040094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2018"/>
    <w:rsid w:val="00523C43"/>
    <w:rsid w:val="00524B72"/>
    <w:rsid w:val="00525CC9"/>
    <w:rsid w:val="00525E86"/>
    <w:rsid w:val="0052763E"/>
    <w:rsid w:val="005306B1"/>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4FCE"/>
    <w:rsid w:val="005755E6"/>
    <w:rsid w:val="005768D5"/>
    <w:rsid w:val="00577C2B"/>
    <w:rsid w:val="00582962"/>
    <w:rsid w:val="005845DD"/>
    <w:rsid w:val="00584CE6"/>
    <w:rsid w:val="00584F7F"/>
    <w:rsid w:val="00586899"/>
    <w:rsid w:val="00587FEC"/>
    <w:rsid w:val="005948F1"/>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77C59"/>
    <w:rsid w:val="00682517"/>
    <w:rsid w:val="00683317"/>
    <w:rsid w:val="0068348D"/>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3BB"/>
    <w:rsid w:val="006D6FB8"/>
    <w:rsid w:val="006D721B"/>
    <w:rsid w:val="006D79F8"/>
    <w:rsid w:val="006D7AC8"/>
    <w:rsid w:val="006E2569"/>
    <w:rsid w:val="006E3D2E"/>
    <w:rsid w:val="006E4EA2"/>
    <w:rsid w:val="006E6C71"/>
    <w:rsid w:val="006E6D49"/>
    <w:rsid w:val="006F04BD"/>
    <w:rsid w:val="006F1055"/>
    <w:rsid w:val="006F22CC"/>
    <w:rsid w:val="006F4901"/>
    <w:rsid w:val="006F7867"/>
    <w:rsid w:val="006F7AD6"/>
    <w:rsid w:val="007007FB"/>
    <w:rsid w:val="00703DF7"/>
    <w:rsid w:val="007043D6"/>
    <w:rsid w:val="007049A9"/>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D6E"/>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778F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9E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6DD3"/>
    <w:rsid w:val="007C73C6"/>
    <w:rsid w:val="007D2F08"/>
    <w:rsid w:val="007D4C14"/>
    <w:rsid w:val="007D548B"/>
    <w:rsid w:val="007D646D"/>
    <w:rsid w:val="007D6DEF"/>
    <w:rsid w:val="007E0ACC"/>
    <w:rsid w:val="007E2AE4"/>
    <w:rsid w:val="007E4717"/>
    <w:rsid w:val="007E54A7"/>
    <w:rsid w:val="007E6B3A"/>
    <w:rsid w:val="007E7D35"/>
    <w:rsid w:val="007F0AAD"/>
    <w:rsid w:val="007F13A7"/>
    <w:rsid w:val="007F1E75"/>
    <w:rsid w:val="007F2F95"/>
    <w:rsid w:val="007F32CC"/>
    <w:rsid w:val="007F3D2A"/>
    <w:rsid w:val="007F3DEB"/>
    <w:rsid w:val="007F55DA"/>
    <w:rsid w:val="007F7549"/>
    <w:rsid w:val="007F7F46"/>
    <w:rsid w:val="00801223"/>
    <w:rsid w:val="008028D8"/>
    <w:rsid w:val="00803667"/>
    <w:rsid w:val="00803A9E"/>
    <w:rsid w:val="00803DB6"/>
    <w:rsid w:val="008040C5"/>
    <w:rsid w:val="008059EE"/>
    <w:rsid w:val="00807608"/>
    <w:rsid w:val="00807E72"/>
    <w:rsid w:val="008120D6"/>
    <w:rsid w:val="00823CED"/>
    <w:rsid w:val="00824C0D"/>
    <w:rsid w:val="00825A20"/>
    <w:rsid w:val="0082665C"/>
    <w:rsid w:val="00826F94"/>
    <w:rsid w:val="00830384"/>
    <w:rsid w:val="0083061E"/>
    <w:rsid w:val="00830E51"/>
    <w:rsid w:val="00831807"/>
    <w:rsid w:val="00837AEC"/>
    <w:rsid w:val="00837EAC"/>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0ED"/>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6077"/>
    <w:rsid w:val="008E018F"/>
    <w:rsid w:val="008E1C65"/>
    <w:rsid w:val="008E3861"/>
    <w:rsid w:val="008E441D"/>
    <w:rsid w:val="008E7EF1"/>
    <w:rsid w:val="008F01AA"/>
    <w:rsid w:val="008F0C78"/>
    <w:rsid w:val="008F204F"/>
    <w:rsid w:val="008F3083"/>
    <w:rsid w:val="008F49D7"/>
    <w:rsid w:val="008F4E9A"/>
    <w:rsid w:val="008F62F7"/>
    <w:rsid w:val="0090059E"/>
    <w:rsid w:val="0090374B"/>
    <w:rsid w:val="00903D51"/>
    <w:rsid w:val="00904071"/>
    <w:rsid w:val="00904F01"/>
    <w:rsid w:val="009104DF"/>
    <w:rsid w:val="00911500"/>
    <w:rsid w:val="009119BF"/>
    <w:rsid w:val="00911AD6"/>
    <w:rsid w:val="00912021"/>
    <w:rsid w:val="00913E85"/>
    <w:rsid w:val="00913EDA"/>
    <w:rsid w:val="0091418A"/>
    <w:rsid w:val="009147F8"/>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6C01"/>
    <w:rsid w:val="00997ABD"/>
    <w:rsid w:val="009A3598"/>
    <w:rsid w:val="009A7036"/>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64C"/>
    <w:rsid w:val="009E0DE3"/>
    <w:rsid w:val="009E1134"/>
    <w:rsid w:val="009E19A8"/>
    <w:rsid w:val="009E1D70"/>
    <w:rsid w:val="009E3912"/>
    <w:rsid w:val="009E47B6"/>
    <w:rsid w:val="009E58F7"/>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07C9"/>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649DC"/>
    <w:rsid w:val="00A70E78"/>
    <w:rsid w:val="00A71EDA"/>
    <w:rsid w:val="00A72DA9"/>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9519D"/>
    <w:rsid w:val="00A97318"/>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0E6"/>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1ABE"/>
    <w:rsid w:val="00B520BB"/>
    <w:rsid w:val="00B52DD2"/>
    <w:rsid w:val="00B531EE"/>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85CDB"/>
    <w:rsid w:val="00B916CA"/>
    <w:rsid w:val="00B93EFB"/>
    <w:rsid w:val="00B95161"/>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6BE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43C0"/>
    <w:rsid w:val="00BE63AF"/>
    <w:rsid w:val="00BE6C46"/>
    <w:rsid w:val="00BF0CE6"/>
    <w:rsid w:val="00BF19EB"/>
    <w:rsid w:val="00BF2B39"/>
    <w:rsid w:val="00BF2CAB"/>
    <w:rsid w:val="00BF3102"/>
    <w:rsid w:val="00BF58ED"/>
    <w:rsid w:val="00BF5F5E"/>
    <w:rsid w:val="00BF61E3"/>
    <w:rsid w:val="00BF62F3"/>
    <w:rsid w:val="00BF6822"/>
    <w:rsid w:val="00BF72F1"/>
    <w:rsid w:val="00BF73D8"/>
    <w:rsid w:val="00BF7883"/>
    <w:rsid w:val="00C0052F"/>
    <w:rsid w:val="00C00C87"/>
    <w:rsid w:val="00C01DDC"/>
    <w:rsid w:val="00C026E4"/>
    <w:rsid w:val="00C02F63"/>
    <w:rsid w:val="00C02FAF"/>
    <w:rsid w:val="00C061BD"/>
    <w:rsid w:val="00C06988"/>
    <w:rsid w:val="00C06FC4"/>
    <w:rsid w:val="00C13D21"/>
    <w:rsid w:val="00C14E92"/>
    <w:rsid w:val="00C1544B"/>
    <w:rsid w:val="00C15CC2"/>
    <w:rsid w:val="00C165B0"/>
    <w:rsid w:val="00C178FE"/>
    <w:rsid w:val="00C17FBE"/>
    <w:rsid w:val="00C20080"/>
    <w:rsid w:val="00C20803"/>
    <w:rsid w:val="00C208D2"/>
    <w:rsid w:val="00C20F8D"/>
    <w:rsid w:val="00C21BEC"/>
    <w:rsid w:val="00C2235A"/>
    <w:rsid w:val="00C2334F"/>
    <w:rsid w:val="00C2361B"/>
    <w:rsid w:val="00C25393"/>
    <w:rsid w:val="00C30367"/>
    <w:rsid w:val="00C30583"/>
    <w:rsid w:val="00C34222"/>
    <w:rsid w:val="00C36BC4"/>
    <w:rsid w:val="00C37047"/>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7D70"/>
    <w:rsid w:val="00CA28B4"/>
    <w:rsid w:val="00CA3C5D"/>
    <w:rsid w:val="00CA4655"/>
    <w:rsid w:val="00CA5277"/>
    <w:rsid w:val="00CA6B6A"/>
    <w:rsid w:val="00CB4BAE"/>
    <w:rsid w:val="00CB5076"/>
    <w:rsid w:val="00CB6B5E"/>
    <w:rsid w:val="00CC0308"/>
    <w:rsid w:val="00CC033C"/>
    <w:rsid w:val="00CC306B"/>
    <w:rsid w:val="00CD16FE"/>
    <w:rsid w:val="00CD2A8D"/>
    <w:rsid w:val="00CD5C90"/>
    <w:rsid w:val="00CD6D26"/>
    <w:rsid w:val="00CD7C70"/>
    <w:rsid w:val="00CE06ED"/>
    <w:rsid w:val="00CE0BBC"/>
    <w:rsid w:val="00CE135E"/>
    <w:rsid w:val="00CE1983"/>
    <w:rsid w:val="00CE359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29E7"/>
    <w:rsid w:val="00D22F72"/>
    <w:rsid w:val="00D234C2"/>
    <w:rsid w:val="00D2359B"/>
    <w:rsid w:val="00D30E40"/>
    <w:rsid w:val="00D32CB8"/>
    <w:rsid w:val="00D342A4"/>
    <w:rsid w:val="00D34D46"/>
    <w:rsid w:val="00D366A9"/>
    <w:rsid w:val="00D40186"/>
    <w:rsid w:val="00D40412"/>
    <w:rsid w:val="00D42AF4"/>
    <w:rsid w:val="00D4321C"/>
    <w:rsid w:val="00D43F99"/>
    <w:rsid w:val="00D44A50"/>
    <w:rsid w:val="00D46C6D"/>
    <w:rsid w:val="00D52D52"/>
    <w:rsid w:val="00D55798"/>
    <w:rsid w:val="00D57CF9"/>
    <w:rsid w:val="00D60FEF"/>
    <w:rsid w:val="00D614F5"/>
    <w:rsid w:val="00D6453A"/>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6A9B"/>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0288"/>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27730"/>
    <w:rsid w:val="00E30520"/>
    <w:rsid w:val="00E320D9"/>
    <w:rsid w:val="00E34A33"/>
    <w:rsid w:val="00E34A73"/>
    <w:rsid w:val="00E35424"/>
    <w:rsid w:val="00E363F8"/>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B7223"/>
    <w:rsid w:val="00EC2B50"/>
    <w:rsid w:val="00EC2B6E"/>
    <w:rsid w:val="00EC42D7"/>
    <w:rsid w:val="00EC4CC8"/>
    <w:rsid w:val="00EC5842"/>
    <w:rsid w:val="00EC6398"/>
    <w:rsid w:val="00ED47F8"/>
    <w:rsid w:val="00ED4C8D"/>
    <w:rsid w:val="00ED588D"/>
    <w:rsid w:val="00ED65A4"/>
    <w:rsid w:val="00EE1B09"/>
    <w:rsid w:val="00EE219F"/>
    <w:rsid w:val="00EE4628"/>
    <w:rsid w:val="00EE5130"/>
    <w:rsid w:val="00EE7599"/>
    <w:rsid w:val="00EE798C"/>
    <w:rsid w:val="00EF0497"/>
    <w:rsid w:val="00EF0555"/>
    <w:rsid w:val="00EF057A"/>
    <w:rsid w:val="00EF1534"/>
    <w:rsid w:val="00EF1CFC"/>
    <w:rsid w:val="00EF2EE3"/>
    <w:rsid w:val="00EF361B"/>
    <w:rsid w:val="00EF3A04"/>
    <w:rsid w:val="00EF59BF"/>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20A2"/>
    <w:rsid w:val="00F85726"/>
    <w:rsid w:val="00F87FAF"/>
    <w:rsid w:val="00F94768"/>
    <w:rsid w:val="00F94B6B"/>
    <w:rsid w:val="00F95C56"/>
    <w:rsid w:val="00F97200"/>
    <w:rsid w:val="00FA1AC1"/>
    <w:rsid w:val="00FA326B"/>
    <w:rsid w:val="00FA6721"/>
    <w:rsid w:val="00FA787A"/>
    <w:rsid w:val="00FA7F8C"/>
    <w:rsid w:val="00FB1B4A"/>
    <w:rsid w:val="00FB1BC3"/>
    <w:rsid w:val="00FB2862"/>
    <w:rsid w:val="00FB2F3F"/>
    <w:rsid w:val="00FB382E"/>
    <w:rsid w:val="00FB4450"/>
    <w:rsid w:val="00FB496E"/>
    <w:rsid w:val="00FC3A10"/>
    <w:rsid w:val="00FC3AA2"/>
    <w:rsid w:val="00FC4954"/>
    <w:rsid w:val="00FC49BC"/>
    <w:rsid w:val="00FC4F9A"/>
    <w:rsid w:val="00FC5E6A"/>
    <w:rsid w:val="00FC671E"/>
    <w:rsid w:val="00FC6840"/>
    <w:rsid w:val="00FC7666"/>
    <w:rsid w:val="00FD24B8"/>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E0DE9"/>
  <w15:docId w15:val="{3A9073B0-469E-4D3C-A03E-4C27F81F0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cs="Times New Roman"/>
      <w:b/>
      <w:spacing w:val="8"/>
      <w:kern w:val="32"/>
      <w:sz w:val="32"/>
      <w:lang w:val="uk-UA" w:eastAsia="ru-RU"/>
    </w:rPr>
  </w:style>
  <w:style w:type="character" w:customStyle="1" w:styleId="20">
    <w:name w:val="Заголовок 2 Знак"/>
    <w:link w:val="2"/>
    <w:uiPriority w:val="99"/>
    <w:locked/>
    <w:rsid w:val="0067620E"/>
    <w:rPr>
      <w:rFonts w:ascii="Arial" w:hAnsi="Arial" w:cs="Times New Roman"/>
      <w:b/>
      <w:i/>
      <w:spacing w:val="8"/>
      <w:sz w:val="28"/>
      <w:lang w:val="uk-UA" w:eastAsia="ru-RU"/>
    </w:rPr>
  </w:style>
  <w:style w:type="character" w:customStyle="1" w:styleId="30">
    <w:name w:val="Заголовок 3 Знак"/>
    <w:link w:val="3"/>
    <w:uiPriority w:val="99"/>
    <w:locked/>
    <w:rsid w:val="0067620E"/>
    <w:rPr>
      <w:rFonts w:ascii="Times" w:hAnsi="Times" w:cs="Times New Roman"/>
      <w:b/>
      <w:spacing w:val="38"/>
      <w:sz w:val="20"/>
      <w:lang w:val="uk-UA" w:eastAsia="ru-RU"/>
    </w:rPr>
  </w:style>
  <w:style w:type="character" w:customStyle="1" w:styleId="60">
    <w:name w:val="Заголовок 6 Знак"/>
    <w:link w:val="6"/>
    <w:uiPriority w:val="99"/>
    <w:locked/>
    <w:rsid w:val="0067620E"/>
    <w:rPr>
      <w:rFonts w:ascii="Calibri" w:hAnsi="Calibri" w:cs="Times New Roman"/>
      <w:b/>
      <w:spacing w:val="8"/>
      <w:lang w:val="uk-UA" w:eastAsia="ru-RU"/>
    </w:rPr>
  </w:style>
  <w:style w:type="character" w:customStyle="1" w:styleId="70">
    <w:name w:val="Заголовок 7 Знак"/>
    <w:link w:val="7"/>
    <w:uiPriority w:val="99"/>
    <w:locked/>
    <w:rsid w:val="0067620E"/>
    <w:rPr>
      <w:rFonts w:ascii="Calibri" w:hAnsi="Calibri" w:cs="Times New Roman"/>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cs="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cs="Times New Roman"/>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cs="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cs="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cs="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cs="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0">
    <w:name w:val="Стандартный HTML Знак"/>
    <w:aliases w:val="HTML Preformatted Char Знак"/>
    <w:link w:val="HTML"/>
    <w:uiPriority w:val="99"/>
    <w:semiHidden/>
    <w:locked/>
    <w:rsid w:val="00C2361B"/>
    <w:rPr>
      <w:rFonts w:ascii="Courier New" w:hAnsi="Courier New" w:cs="Times New Roman"/>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cs="Times New Roman"/>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cs="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cs="Times New Roman"/>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cs="Times New Roman"/>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cs="Times New Roman"/>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460221">
      <w:marLeft w:val="0"/>
      <w:marRight w:val="0"/>
      <w:marTop w:val="0"/>
      <w:marBottom w:val="0"/>
      <w:divBdr>
        <w:top w:val="none" w:sz="0" w:space="0" w:color="auto"/>
        <w:left w:val="none" w:sz="0" w:space="0" w:color="auto"/>
        <w:bottom w:val="none" w:sz="0" w:space="0" w:color="auto"/>
        <w:right w:val="none" w:sz="0" w:space="0" w:color="auto"/>
      </w:divBdr>
    </w:div>
    <w:div w:id="1501460222">
      <w:marLeft w:val="0"/>
      <w:marRight w:val="0"/>
      <w:marTop w:val="0"/>
      <w:marBottom w:val="0"/>
      <w:divBdr>
        <w:top w:val="none" w:sz="0" w:space="0" w:color="auto"/>
        <w:left w:val="none" w:sz="0" w:space="0" w:color="auto"/>
        <w:bottom w:val="none" w:sz="0" w:space="0" w:color="auto"/>
        <w:right w:val="none" w:sz="0" w:space="0" w:color="auto"/>
      </w:divBdr>
    </w:div>
    <w:div w:id="1501460223">
      <w:marLeft w:val="0"/>
      <w:marRight w:val="0"/>
      <w:marTop w:val="0"/>
      <w:marBottom w:val="0"/>
      <w:divBdr>
        <w:top w:val="none" w:sz="0" w:space="0" w:color="auto"/>
        <w:left w:val="none" w:sz="0" w:space="0" w:color="auto"/>
        <w:bottom w:val="none" w:sz="0" w:space="0" w:color="auto"/>
        <w:right w:val="none" w:sz="0" w:space="0" w:color="auto"/>
      </w:divBdr>
    </w:div>
    <w:div w:id="1501460224">
      <w:marLeft w:val="0"/>
      <w:marRight w:val="0"/>
      <w:marTop w:val="0"/>
      <w:marBottom w:val="0"/>
      <w:divBdr>
        <w:top w:val="none" w:sz="0" w:space="0" w:color="auto"/>
        <w:left w:val="none" w:sz="0" w:space="0" w:color="auto"/>
        <w:bottom w:val="none" w:sz="0" w:space="0" w:color="auto"/>
        <w:right w:val="none" w:sz="0" w:space="0" w:color="auto"/>
      </w:divBdr>
    </w:div>
    <w:div w:id="1501460225">
      <w:marLeft w:val="0"/>
      <w:marRight w:val="0"/>
      <w:marTop w:val="0"/>
      <w:marBottom w:val="0"/>
      <w:divBdr>
        <w:top w:val="none" w:sz="0" w:space="0" w:color="auto"/>
        <w:left w:val="none" w:sz="0" w:space="0" w:color="auto"/>
        <w:bottom w:val="none" w:sz="0" w:space="0" w:color="auto"/>
        <w:right w:val="none" w:sz="0" w:space="0" w:color="auto"/>
      </w:divBdr>
    </w:div>
    <w:div w:id="1501460226">
      <w:marLeft w:val="0"/>
      <w:marRight w:val="0"/>
      <w:marTop w:val="0"/>
      <w:marBottom w:val="0"/>
      <w:divBdr>
        <w:top w:val="none" w:sz="0" w:space="0" w:color="auto"/>
        <w:left w:val="none" w:sz="0" w:space="0" w:color="auto"/>
        <w:bottom w:val="none" w:sz="0" w:space="0" w:color="auto"/>
        <w:right w:val="none" w:sz="0" w:space="0" w:color="auto"/>
      </w:divBdr>
    </w:div>
    <w:div w:id="1501460227">
      <w:marLeft w:val="0"/>
      <w:marRight w:val="0"/>
      <w:marTop w:val="0"/>
      <w:marBottom w:val="0"/>
      <w:divBdr>
        <w:top w:val="none" w:sz="0" w:space="0" w:color="auto"/>
        <w:left w:val="none" w:sz="0" w:space="0" w:color="auto"/>
        <w:bottom w:val="none" w:sz="0" w:space="0" w:color="auto"/>
        <w:right w:val="none" w:sz="0" w:space="0" w:color="auto"/>
      </w:divBdr>
    </w:div>
    <w:div w:id="1501460228">
      <w:marLeft w:val="0"/>
      <w:marRight w:val="0"/>
      <w:marTop w:val="0"/>
      <w:marBottom w:val="0"/>
      <w:divBdr>
        <w:top w:val="none" w:sz="0" w:space="0" w:color="auto"/>
        <w:left w:val="none" w:sz="0" w:space="0" w:color="auto"/>
        <w:bottom w:val="none" w:sz="0" w:space="0" w:color="auto"/>
        <w:right w:val="none" w:sz="0" w:space="0" w:color="auto"/>
      </w:divBdr>
    </w:div>
    <w:div w:id="1501460229">
      <w:marLeft w:val="0"/>
      <w:marRight w:val="0"/>
      <w:marTop w:val="0"/>
      <w:marBottom w:val="0"/>
      <w:divBdr>
        <w:top w:val="none" w:sz="0" w:space="0" w:color="auto"/>
        <w:left w:val="none" w:sz="0" w:space="0" w:color="auto"/>
        <w:bottom w:val="none" w:sz="0" w:space="0" w:color="auto"/>
        <w:right w:val="none" w:sz="0" w:space="0" w:color="auto"/>
      </w:divBdr>
    </w:div>
    <w:div w:id="1501460230">
      <w:marLeft w:val="0"/>
      <w:marRight w:val="0"/>
      <w:marTop w:val="0"/>
      <w:marBottom w:val="0"/>
      <w:divBdr>
        <w:top w:val="none" w:sz="0" w:space="0" w:color="auto"/>
        <w:left w:val="none" w:sz="0" w:space="0" w:color="auto"/>
        <w:bottom w:val="none" w:sz="0" w:space="0" w:color="auto"/>
        <w:right w:val="none" w:sz="0" w:space="0" w:color="auto"/>
      </w:divBdr>
    </w:div>
    <w:div w:id="15014602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988-2016-%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rada/show/988-2016-%D1%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rada/show/988-2016-%D1%80" TargetMode="External"/><Relationship Id="rId4" Type="http://schemas.openxmlformats.org/officeDocument/2006/relationships/webSettings" Target="webSettings.xml"/><Relationship Id="rId9" Type="http://schemas.openxmlformats.org/officeDocument/2006/relationships/hyperlink" Target="https://zakon.rada.gov.ua/rada/show/988-2016-%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1325</TotalTime>
  <Pages>4</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77</cp:revision>
  <cp:lastPrinted>2025-03-14T12:52:00Z</cp:lastPrinted>
  <dcterms:created xsi:type="dcterms:W3CDTF">2024-12-26T10:13:00Z</dcterms:created>
  <dcterms:modified xsi:type="dcterms:W3CDTF">2025-03-17T12:35:00Z</dcterms:modified>
</cp:coreProperties>
</file>